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2C" w:rsidRDefault="00E0742C" w:rsidP="00CA0C96">
      <w:pPr>
        <w:tabs>
          <w:tab w:val="right" w:pos="14459"/>
        </w:tabs>
        <w:spacing w:after="0" w:line="240" w:lineRule="auto"/>
        <w:rPr>
          <w:rFonts w:ascii="Times New Roman" w:hAnsi="Times New Roman"/>
          <w:b/>
          <w:sz w:val="28"/>
          <w:szCs w:val="28"/>
        </w:rPr>
      </w:pPr>
      <w:bookmarkStart w:id="0" w:name="_GoBack"/>
      <w:bookmarkEnd w:id="0"/>
    </w:p>
    <w:p w:rsidR="00CA0C96" w:rsidRDefault="00CA0C96" w:rsidP="00CA0C96">
      <w:pPr>
        <w:tabs>
          <w:tab w:val="right" w:pos="14459"/>
        </w:tabs>
        <w:spacing w:after="0" w:line="240" w:lineRule="auto"/>
        <w:rPr>
          <w:rFonts w:ascii="Times New Roman" w:hAnsi="Times New Roman"/>
          <w:b/>
          <w:sz w:val="28"/>
          <w:szCs w:val="28"/>
        </w:rPr>
      </w:pPr>
      <w:r>
        <w:rPr>
          <w:rFonts w:ascii="Times New Roman" w:hAnsi="Times New Roman"/>
          <w:b/>
          <w:sz w:val="28"/>
          <w:szCs w:val="28"/>
        </w:rPr>
        <w:t xml:space="preserve">  </w:t>
      </w:r>
      <w:r w:rsidR="002E1A91">
        <w:rPr>
          <w:rFonts w:ascii="Times New Roman" w:hAnsi="Times New Roman"/>
          <w:b/>
          <w:sz w:val="28"/>
          <w:szCs w:val="28"/>
        </w:rPr>
        <w:t xml:space="preserve">                                                                                                                                                         </w:t>
      </w:r>
      <w:r>
        <w:rPr>
          <w:rFonts w:ascii="Times New Roman" w:hAnsi="Times New Roman"/>
          <w:b/>
          <w:sz w:val="28"/>
          <w:szCs w:val="28"/>
        </w:rPr>
        <w:t>APROBAT:</w:t>
      </w:r>
    </w:p>
    <w:p w:rsidR="00CA0C96" w:rsidRDefault="002E1A91" w:rsidP="002A0F2D">
      <w:pPr>
        <w:spacing w:after="0"/>
        <w:jc w:val="both"/>
        <w:rPr>
          <w:rFonts w:ascii="Times New Roman" w:hAnsi="Times New Roman"/>
          <w:sz w:val="28"/>
          <w:szCs w:val="28"/>
        </w:rPr>
      </w:pPr>
      <w:r>
        <w:rPr>
          <w:rFonts w:ascii="Times New Roman" w:hAnsi="Times New Roman"/>
          <w:sz w:val="28"/>
          <w:szCs w:val="28"/>
        </w:rPr>
        <w:t xml:space="preserve">                                                                                                                  </w:t>
      </w:r>
      <w:r w:rsidR="00CA0C96" w:rsidRPr="00E80195">
        <w:rPr>
          <w:rFonts w:ascii="Times New Roman" w:hAnsi="Times New Roman"/>
          <w:sz w:val="28"/>
          <w:szCs w:val="28"/>
        </w:rPr>
        <w:t>Primar general al</w:t>
      </w:r>
      <w:r>
        <w:rPr>
          <w:rFonts w:ascii="Times New Roman" w:hAnsi="Times New Roman"/>
          <w:sz w:val="28"/>
          <w:szCs w:val="28"/>
        </w:rPr>
        <w:t xml:space="preserve"> </w:t>
      </w:r>
      <w:r w:rsidR="00CA0C96" w:rsidRPr="00E80195">
        <w:rPr>
          <w:rFonts w:ascii="Times New Roman" w:hAnsi="Times New Roman"/>
          <w:sz w:val="28"/>
          <w:szCs w:val="28"/>
        </w:rPr>
        <w:t>municipiului</w:t>
      </w:r>
      <w:r>
        <w:rPr>
          <w:rFonts w:ascii="Times New Roman" w:hAnsi="Times New Roman"/>
          <w:sz w:val="28"/>
          <w:szCs w:val="28"/>
        </w:rPr>
        <w:t xml:space="preserve"> </w:t>
      </w:r>
      <w:r w:rsidR="00CA0C96" w:rsidRPr="00E80195">
        <w:rPr>
          <w:rFonts w:ascii="Times New Roman" w:hAnsi="Times New Roman"/>
          <w:sz w:val="28"/>
          <w:szCs w:val="28"/>
        </w:rPr>
        <w:t>Chişinău</w:t>
      </w:r>
    </w:p>
    <w:p w:rsidR="002366FE" w:rsidRDefault="00CC59D7" w:rsidP="002A0F2D">
      <w:pPr>
        <w:spacing w:after="0"/>
        <w:jc w:val="both"/>
        <w:rPr>
          <w:rFonts w:ascii="Times New Roman" w:hAnsi="Times New Roman"/>
          <w:sz w:val="28"/>
          <w:szCs w:val="28"/>
        </w:rPr>
      </w:pPr>
      <w:r>
        <w:rPr>
          <w:rFonts w:ascii="Times New Roman" w:hAnsi="Times New Roman"/>
          <w:sz w:val="28"/>
          <w:szCs w:val="28"/>
        </w:rPr>
        <w:t xml:space="preserve">                                                                                                                   __________________</w:t>
      </w:r>
      <w:r w:rsidR="00CA0C96">
        <w:rPr>
          <w:rFonts w:ascii="Times New Roman" w:hAnsi="Times New Roman"/>
          <w:sz w:val="28"/>
          <w:szCs w:val="28"/>
        </w:rPr>
        <w:t>Dorin Chirtoacă</w:t>
      </w:r>
    </w:p>
    <w:p w:rsidR="00CC59D7" w:rsidRDefault="00CC59D7" w:rsidP="002A0F2D">
      <w:pPr>
        <w:spacing w:after="0"/>
        <w:jc w:val="both"/>
        <w:rPr>
          <w:rFonts w:ascii="Times New Roman" w:hAnsi="Times New Roman"/>
          <w:sz w:val="28"/>
          <w:szCs w:val="28"/>
        </w:rPr>
      </w:pPr>
      <w:r>
        <w:rPr>
          <w:rFonts w:ascii="Times New Roman" w:hAnsi="Times New Roman"/>
          <w:sz w:val="28"/>
          <w:szCs w:val="28"/>
        </w:rPr>
        <w:t xml:space="preserve">                                                                                                                  ”______”  ___________________201</w:t>
      </w:r>
      <w:r w:rsidR="00D7724E">
        <w:rPr>
          <w:rFonts w:ascii="Times New Roman" w:hAnsi="Times New Roman"/>
          <w:sz w:val="28"/>
          <w:szCs w:val="28"/>
        </w:rPr>
        <w:t>7</w:t>
      </w:r>
    </w:p>
    <w:p w:rsidR="00CC59D7" w:rsidRDefault="00CC59D7" w:rsidP="00CA0C96">
      <w:pPr>
        <w:spacing w:after="0" w:line="240" w:lineRule="auto"/>
        <w:jc w:val="center"/>
        <w:rPr>
          <w:rFonts w:ascii="Times New Roman" w:hAnsi="Times New Roman"/>
          <w:b/>
          <w:sz w:val="28"/>
          <w:szCs w:val="28"/>
        </w:rPr>
      </w:pPr>
    </w:p>
    <w:p w:rsidR="00CC59D7" w:rsidRDefault="00CC59D7" w:rsidP="00CA0C96">
      <w:pPr>
        <w:spacing w:after="0" w:line="240" w:lineRule="auto"/>
        <w:jc w:val="center"/>
        <w:rPr>
          <w:rFonts w:ascii="Times New Roman" w:hAnsi="Times New Roman"/>
          <w:b/>
          <w:sz w:val="28"/>
          <w:szCs w:val="28"/>
        </w:rPr>
      </w:pPr>
    </w:p>
    <w:p w:rsidR="00F77736" w:rsidRDefault="00F77736" w:rsidP="00CA0C96">
      <w:pPr>
        <w:spacing w:after="0" w:line="240" w:lineRule="auto"/>
        <w:jc w:val="center"/>
        <w:rPr>
          <w:rFonts w:ascii="Times New Roman" w:hAnsi="Times New Roman"/>
          <w:b/>
          <w:sz w:val="28"/>
          <w:szCs w:val="28"/>
        </w:rPr>
      </w:pPr>
    </w:p>
    <w:p w:rsidR="00002869" w:rsidRDefault="0037311C" w:rsidP="0037311C">
      <w:pPr>
        <w:spacing w:after="0"/>
        <w:jc w:val="center"/>
        <w:rPr>
          <w:rFonts w:ascii="Times New Roman" w:hAnsi="Times New Roman"/>
          <w:b/>
          <w:sz w:val="28"/>
          <w:szCs w:val="28"/>
        </w:rPr>
      </w:pPr>
      <w:r>
        <w:rPr>
          <w:rFonts w:ascii="Times New Roman" w:hAnsi="Times New Roman"/>
          <w:b/>
          <w:sz w:val="28"/>
          <w:szCs w:val="28"/>
        </w:rPr>
        <w:t>RAPORTUL SEMESTRIAL DE ACTIVITATE</w:t>
      </w:r>
    </w:p>
    <w:p w:rsidR="0037311C" w:rsidRDefault="0037311C" w:rsidP="0037311C">
      <w:pPr>
        <w:spacing w:after="0"/>
        <w:jc w:val="center"/>
        <w:rPr>
          <w:rFonts w:ascii="Times New Roman" w:hAnsi="Times New Roman"/>
          <w:b/>
          <w:sz w:val="28"/>
          <w:szCs w:val="28"/>
          <w:u w:val="single"/>
        </w:rPr>
      </w:pPr>
      <w:r>
        <w:rPr>
          <w:rFonts w:ascii="Times New Roman" w:hAnsi="Times New Roman"/>
          <w:b/>
          <w:sz w:val="28"/>
          <w:szCs w:val="28"/>
        </w:rPr>
        <w:t xml:space="preserve">al </w:t>
      </w:r>
      <w:r>
        <w:rPr>
          <w:rFonts w:ascii="Times New Roman" w:hAnsi="Times New Roman"/>
          <w:b/>
          <w:sz w:val="28"/>
          <w:szCs w:val="28"/>
          <w:u w:val="single"/>
        </w:rPr>
        <w:t>_____Preturii sectorului R</w:t>
      </w:r>
      <w:r w:rsidR="00C1011D">
        <w:rPr>
          <w:rFonts w:ascii="Times New Roman" w:hAnsi="Times New Roman"/>
          <w:b/>
          <w:sz w:val="28"/>
          <w:szCs w:val="28"/>
          <w:u w:val="single"/>
        </w:rPr>
        <w:t>â</w:t>
      </w:r>
      <w:r>
        <w:rPr>
          <w:rFonts w:ascii="Times New Roman" w:hAnsi="Times New Roman"/>
          <w:b/>
          <w:sz w:val="28"/>
          <w:szCs w:val="28"/>
          <w:u w:val="single"/>
        </w:rPr>
        <w:t xml:space="preserve">şcani________  </w:t>
      </w:r>
      <w:r>
        <w:rPr>
          <w:rFonts w:ascii="Times New Roman" w:hAnsi="Times New Roman"/>
          <w:b/>
          <w:sz w:val="28"/>
          <w:szCs w:val="28"/>
        </w:rPr>
        <w:t xml:space="preserve">pentru sem. </w:t>
      </w:r>
      <w:r>
        <w:rPr>
          <w:rFonts w:ascii="Times New Roman" w:hAnsi="Times New Roman"/>
          <w:b/>
          <w:sz w:val="28"/>
          <w:szCs w:val="28"/>
          <w:u w:val="single"/>
        </w:rPr>
        <w:t>_</w:t>
      </w:r>
      <w:r w:rsidR="001C4BEA">
        <w:rPr>
          <w:rFonts w:ascii="Times New Roman" w:hAnsi="Times New Roman"/>
          <w:b/>
          <w:sz w:val="28"/>
          <w:szCs w:val="28"/>
          <w:u w:val="single"/>
        </w:rPr>
        <w:t>I</w:t>
      </w:r>
      <w:r>
        <w:rPr>
          <w:rFonts w:ascii="Times New Roman" w:hAnsi="Times New Roman"/>
          <w:b/>
          <w:sz w:val="28"/>
          <w:szCs w:val="28"/>
          <w:u w:val="single"/>
        </w:rPr>
        <w:t>__</w:t>
      </w:r>
      <w:r>
        <w:rPr>
          <w:rFonts w:ascii="Times New Roman" w:hAnsi="Times New Roman"/>
          <w:b/>
          <w:sz w:val="28"/>
          <w:szCs w:val="28"/>
        </w:rPr>
        <w:t xml:space="preserve">anul </w:t>
      </w:r>
      <w:r>
        <w:rPr>
          <w:rFonts w:ascii="Times New Roman" w:hAnsi="Times New Roman"/>
          <w:b/>
          <w:sz w:val="28"/>
          <w:szCs w:val="28"/>
          <w:u w:val="single"/>
        </w:rPr>
        <w:t>___201</w:t>
      </w:r>
      <w:r w:rsidR="00C1011D">
        <w:rPr>
          <w:rFonts w:ascii="Times New Roman" w:hAnsi="Times New Roman"/>
          <w:b/>
          <w:sz w:val="28"/>
          <w:szCs w:val="28"/>
          <w:u w:val="single"/>
        </w:rPr>
        <w:t>7</w:t>
      </w:r>
      <w:r>
        <w:rPr>
          <w:rFonts w:ascii="Times New Roman" w:hAnsi="Times New Roman"/>
          <w:b/>
          <w:sz w:val="28"/>
          <w:szCs w:val="28"/>
          <w:u w:val="single"/>
        </w:rPr>
        <w:t>___</w:t>
      </w:r>
    </w:p>
    <w:p w:rsidR="0037311C" w:rsidRDefault="0037311C" w:rsidP="0037311C">
      <w:pPr>
        <w:spacing w:after="0"/>
        <w:jc w:val="both"/>
        <w:rPr>
          <w:rFonts w:ascii="Times New Roman" w:hAnsi="Times New Roman"/>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C1011D">
        <w:rPr>
          <w:rFonts w:ascii="Times New Roman" w:hAnsi="Times New Roman"/>
          <w:b/>
          <w:sz w:val="28"/>
          <w:szCs w:val="28"/>
        </w:rPr>
        <w:tab/>
      </w:r>
      <w:r w:rsidR="00C1011D">
        <w:rPr>
          <w:rFonts w:ascii="Times New Roman" w:hAnsi="Times New Roman"/>
          <w:b/>
          <w:sz w:val="28"/>
          <w:szCs w:val="28"/>
        </w:rPr>
        <w:tab/>
      </w:r>
      <w:r w:rsidRPr="009274D2">
        <w:rPr>
          <w:rFonts w:ascii="Times New Roman" w:hAnsi="Times New Roman"/>
          <w:sz w:val="24"/>
          <w:szCs w:val="24"/>
        </w:rPr>
        <w:t xml:space="preserve">(denumirea subdiviziunii structurale) </w:t>
      </w:r>
    </w:p>
    <w:p w:rsidR="0037311C" w:rsidRPr="009274D2" w:rsidRDefault="0037311C" w:rsidP="0037311C">
      <w:pPr>
        <w:spacing w:after="0"/>
        <w:jc w:val="both"/>
        <w:rPr>
          <w:rFonts w:ascii="Times New Roman" w:hAnsi="Times New Roman"/>
          <w:sz w:val="24"/>
          <w:szCs w:val="24"/>
        </w:rPr>
      </w:pPr>
    </w:p>
    <w:tbl>
      <w:tblPr>
        <w:tblStyle w:val="a3"/>
        <w:tblW w:w="14771" w:type="dxa"/>
        <w:tblInd w:w="-459" w:type="dxa"/>
        <w:tblLayout w:type="fixed"/>
        <w:tblLook w:val="04A0"/>
      </w:tblPr>
      <w:tblGrid>
        <w:gridCol w:w="3289"/>
        <w:gridCol w:w="2694"/>
        <w:gridCol w:w="1984"/>
        <w:gridCol w:w="2239"/>
        <w:gridCol w:w="29"/>
        <w:gridCol w:w="2665"/>
        <w:gridCol w:w="28"/>
        <w:gridCol w:w="1843"/>
      </w:tblGrid>
      <w:tr w:rsidR="00AD13B5" w:rsidTr="00D90960">
        <w:tc>
          <w:tcPr>
            <w:tcW w:w="14771" w:type="dxa"/>
            <w:gridSpan w:val="8"/>
          </w:tcPr>
          <w:p w:rsidR="00002869" w:rsidRDefault="00002869" w:rsidP="00CC59D7">
            <w:pPr>
              <w:jc w:val="center"/>
              <w:rPr>
                <w:rFonts w:ascii="Times New Roman" w:hAnsi="Times New Roman"/>
                <w:b/>
                <w:color w:val="215868" w:themeColor="accent5" w:themeShade="80"/>
                <w:sz w:val="28"/>
                <w:szCs w:val="28"/>
              </w:rPr>
            </w:pPr>
          </w:p>
          <w:p w:rsidR="00AD13B5" w:rsidRDefault="00AD13B5" w:rsidP="00CC59D7">
            <w:pPr>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nr.1 </w:t>
            </w:r>
          </w:p>
          <w:p w:rsidR="00002869" w:rsidRPr="00E0763F" w:rsidRDefault="00AD13B5" w:rsidP="00DA1C25">
            <w:pPr>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Promovarea </w:t>
            </w:r>
            <w:r>
              <w:rPr>
                <w:rFonts w:ascii="Times New Roman" w:hAnsi="Times New Roman"/>
                <w:b/>
                <w:color w:val="215868" w:themeColor="accent5" w:themeShade="80"/>
                <w:sz w:val="28"/>
                <w:szCs w:val="28"/>
              </w:rPr>
              <w:t xml:space="preserve">și </w:t>
            </w:r>
            <w:r w:rsidRPr="00E0763F">
              <w:rPr>
                <w:rFonts w:ascii="Times New Roman" w:hAnsi="Times New Roman"/>
                <w:b/>
                <w:color w:val="215868" w:themeColor="accent5" w:themeShade="80"/>
                <w:sz w:val="28"/>
                <w:szCs w:val="28"/>
              </w:rPr>
              <w:t xml:space="preserve">realizarea politicilor publice în vederea asigurării unei administraţii publice municipale eficiente </w:t>
            </w:r>
            <w:r>
              <w:rPr>
                <w:rFonts w:ascii="Times New Roman" w:hAnsi="Times New Roman"/>
                <w:b/>
                <w:color w:val="215868" w:themeColor="accent5" w:themeShade="80"/>
                <w:sz w:val="28"/>
                <w:szCs w:val="28"/>
              </w:rPr>
              <w:t xml:space="preserve">și responsabile </w:t>
            </w:r>
            <w:r w:rsidRPr="00E0763F">
              <w:rPr>
                <w:rFonts w:ascii="Times New Roman" w:hAnsi="Times New Roman"/>
                <w:b/>
                <w:color w:val="215868" w:themeColor="accent5" w:themeShade="80"/>
                <w:sz w:val="28"/>
                <w:szCs w:val="28"/>
              </w:rPr>
              <w:t>în sector</w:t>
            </w:r>
          </w:p>
        </w:tc>
      </w:tr>
      <w:tr w:rsidR="00402B5F" w:rsidTr="00D90960">
        <w:tc>
          <w:tcPr>
            <w:tcW w:w="3289" w:type="dxa"/>
            <w:vAlign w:val="center"/>
          </w:tcPr>
          <w:p w:rsidR="00C1011D" w:rsidRPr="00D02673" w:rsidRDefault="00C1011D" w:rsidP="00AD13B5">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C1011D" w:rsidRPr="00D02673" w:rsidRDefault="00C1011D" w:rsidP="000A7CB6">
            <w:pPr>
              <w:ind w:left="-108"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vAlign w:val="center"/>
          </w:tcPr>
          <w:p w:rsidR="00C1011D" w:rsidRPr="00D02673" w:rsidRDefault="00C1011D" w:rsidP="00AD13B5">
            <w:pPr>
              <w:ind w:firstLine="13"/>
              <w:jc w:val="center"/>
              <w:rPr>
                <w:rFonts w:ascii="Times New Roman" w:eastAsia="Calibri" w:hAnsi="Times New Roman"/>
                <w:b/>
                <w:sz w:val="24"/>
                <w:szCs w:val="24"/>
              </w:rPr>
            </w:pPr>
            <w:r w:rsidRPr="00D02673">
              <w:rPr>
                <w:rFonts w:ascii="Times New Roman" w:hAnsi="Times New Roman"/>
                <w:b/>
                <w:sz w:val="24"/>
                <w:szCs w:val="24"/>
              </w:rPr>
              <w:t>Termen de realizare</w:t>
            </w:r>
          </w:p>
        </w:tc>
        <w:tc>
          <w:tcPr>
            <w:tcW w:w="2268" w:type="dxa"/>
            <w:gridSpan w:val="2"/>
            <w:vAlign w:val="center"/>
          </w:tcPr>
          <w:p w:rsidR="00C1011D" w:rsidRPr="00D02673" w:rsidRDefault="00C1011D" w:rsidP="002A0F2D">
            <w:pPr>
              <w:ind w:firstLine="13"/>
              <w:jc w:val="center"/>
              <w:rPr>
                <w:rFonts w:ascii="Times New Roman" w:eastAsia="Calibri" w:hAnsi="Times New Roman"/>
                <w:b/>
                <w:sz w:val="24"/>
                <w:szCs w:val="24"/>
              </w:rPr>
            </w:pPr>
            <w:r w:rsidRPr="00D02673">
              <w:rPr>
                <w:rFonts w:ascii="Times New Roman" w:hAnsi="Times New Roman"/>
                <w:b/>
                <w:sz w:val="24"/>
                <w:szCs w:val="24"/>
              </w:rPr>
              <w:t xml:space="preserve">Responsabil </w:t>
            </w:r>
          </w:p>
        </w:tc>
        <w:tc>
          <w:tcPr>
            <w:tcW w:w="2693" w:type="dxa"/>
            <w:gridSpan w:val="2"/>
            <w:vAlign w:val="center"/>
          </w:tcPr>
          <w:p w:rsidR="00C1011D" w:rsidRDefault="00C1011D" w:rsidP="00AD13B5">
            <w:pPr>
              <w:ind w:firstLine="13"/>
              <w:jc w:val="center"/>
              <w:rPr>
                <w:rFonts w:ascii="Times New Roman" w:eastAsia="Calibri" w:hAnsi="Times New Roman"/>
                <w:b/>
                <w:sz w:val="24"/>
                <w:szCs w:val="24"/>
              </w:rPr>
            </w:pPr>
            <w:r>
              <w:rPr>
                <w:rFonts w:ascii="Times New Roman" w:eastAsia="Calibri" w:hAnsi="Times New Roman"/>
                <w:b/>
                <w:sz w:val="24"/>
                <w:szCs w:val="24"/>
              </w:rPr>
              <w:t xml:space="preserve">Nivel de realizare*/ </w:t>
            </w:r>
          </w:p>
          <w:p w:rsidR="00C1011D" w:rsidRPr="00AD13B5" w:rsidRDefault="00C1011D" w:rsidP="002A0F2D">
            <w:pPr>
              <w:ind w:firstLine="13"/>
              <w:jc w:val="center"/>
              <w:rPr>
                <w:rFonts w:ascii="Times New Roman" w:eastAsia="Calibri" w:hAnsi="Times New Roman"/>
                <w:b/>
                <w:sz w:val="24"/>
                <w:szCs w:val="24"/>
              </w:rPr>
            </w:pPr>
            <w:r>
              <w:rPr>
                <w:rFonts w:ascii="Times New Roman" w:eastAsia="Calibri" w:hAnsi="Times New Roman"/>
                <w:b/>
                <w:sz w:val="24"/>
                <w:szCs w:val="24"/>
              </w:rPr>
              <w:t>Descrieresuccintă</w:t>
            </w:r>
          </w:p>
        </w:tc>
        <w:tc>
          <w:tcPr>
            <w:tcW w:w="1843" w:type="dxa"/>
          </w:tcPr>
          <w:p w:rsidR="00C1011D" w:rsidRDefault="00C1011D" w:rsidP="00595712">
            <w:pPr>
              <w:ind w:firstLine="13"/>
              <w:rPr>
                <w:rFonts w:ascii="Times New Roman" w:eastAsia="Calibri" w:hAnsi="Times New Roman"/>
                <w:b/>
                <w:sz w:val="24"/>
                <w:szCs w:val="24"/>
              </w:rPr>
            </w:pPr>
            <w:r>
              <w:rPr>
                <w:rFonts w:ascii="Times New Roman" w:eastAsia="Calibri" w:hAnsi="Times New Roman"/>
                <w:b/>
                <w:sz w:val="24"/>
                <w:szCs w:val="24"/>
              </w:rPr>
              <w:t>Punctaj,</w:t>
            </w:r>
          </w:p>
          <w:p w:rsidR="00C1011D" w:rsidRDefault="00C1011D" w:rsidP="00595712">
            <w:pPr>
              <w:ind w:firstLine="13"/>
              <w:rPr>
                <w:rFonts w:ascii="Times New Roman" w:eastAsia="Calibri" w:hAnsi="Times New Roman"/>
                <w:b/>
                <w:sz w:val="24"/>
                <w:szCs w:val="24"/>
              </w:rPr>
            </w:pPr>
            <w:r>
              <w:rPr>
                <w:rFonts w:ascii="Times New Roman" w:eastAsia="Calibri" w:hAnsi="Times New Roman"/>
                <w:b/>
                <w:sz w:val="24"/>
                <w:szCs w:val="24"/>
              </w:rPr>
              <w:t>autoeva-</w:t>
            </w:r>
          </w:p>
          <w:p w:rsidR="00C1011D" w:rsidRPr="00D02673" w:rsidRDefault="00C1011D" w:rsidP="00595712">
            <w:pPr>
              <w:ind w:firstLine="13"/>
              <w:rPr>
                <w:rFonts w:ascii="Times New Roman" w:eastAsia="Calibri" w:hAnsi="Times New Roman"/>
                <w:b/>
                <w:sz w:val="24"/>
                <w:szCs w:val="24"/>
              </w:rPr>
            </w:pPr>
            <w:r>
              <w:rPr>
                <w:rFonts w:ascii="Times New Roman" w:eastAsia="Calibri" w:hAnsi="Times New Roman"/>
                <w:b/>
                <w:sz w:val="24"/>
                <w:szCs w:val="24"/>
              </w:rPr>
              <w:t>luare</w:t>
            </w:r>
          </w:p>
        </w:tc>
      </w:tr>
      <w:tr w:rsidR="00402B5F" w:rsidTr="00D90960">
        <w:trPr>
          <w:trHeight w:val="1673"/>
        </w:trPr>
        <w:tc>
          <w:tcPr>
            <w:tcW w:w="3289" w:type="dxa"/>
          </w:tcPr>
          <w:p w:rsidR="00AD5BCD" w:rsidRPr="009F2D4B" w:rsidRDefault="00AD5BCD" w:rsidP="00AD5BCD">
            <w:pPr>
              <w:ind w:firstLine="13"/>
              <w:jc w:val="both"/>
              <w:rPr>
                <w:rFonts w:ascii="Times New Roman" w:hAnsi="Times New Roman"/>
                <w:b/>
                <w:sz w:val="24"/>
                <w:szCs w:val="24"/>
              </w:rPr>
            </w:pPr>
            <w:r w:rsidRPr="009F2D4B">
              <w:rPr>
                <w:rFonts w:ascii="Times New Roman" w:hAnsi="Times New Roman"/>
                <w:b/>
                <w:sz w:val="24"/>
                <w:szCs w:val="24"/>
              </w:rPr>
              <w:t>1.1.Îmbunătățirea nivelului de performanță a procesului de administrare a sectorului</w:t>
            </w:r>
          </w:p>
          <w:p w:rsidR="00AD5BCD" w:rsidRPr="00AD5BCD" w:rsidRDefault="00AD5BCD" w:rsidP="00AD13B5">
            <w:pPr>
              <w:ind w:firstLine="13"/>
              <w:jc w:val="both"/>
              <w:rPr>
                <w:rFonts w:ascii="Times New Roman" w:eastAsia="Calibri" w:hAnsi="Times New Roman"/>
                <w:color w:val="FF0000"/>
                <w:sz w:val="24"/>
                <w:szCs w:val="24"/>
              </w:rPr>
            </w:pPr>
          </w:p>
        </w:tc>
        <w:tc>
          <w:tcPr>
            <w:tcW w:w="2694" w:type="dxa"/>
          </w:tcPr>
          <w:p w:rsidR="00AD5BCD" w:rsidRPr="009F2D4B" w:rsidRDefault="00AD5BCD" w:rsidP="00AD5BCD">
            <w:pPr>
              <w:ind w:firstLine="13"/>
              <w:jc w:val="both"/>
              <w:rPr>
                <w:rFonts w:ascii="Times New Roman" w:hAnsi="Times New Roman"/>
                <w:sz w:val="24"/>
                <w:szCs w:val="24"/>
              </w:rPr>
            </w:pPr>
            <w:r w:rsidRPr="009F2D4B">
              <w:rPr>
                <w:rFonts w:ascii="Times New Roman" w:hAnsi="Times New Roman"/>
                <w:sz w:val="24"/>
                <w:szCs w:val="24"/>
              </w:rPr>
              <w:t>Îndeplinirea 100% a obiectivelor stabilite pentru anul 2017.</w:t>
            </w:r>
          </w:p>
          <w:p w:rsidR="00AD5BCD" w:rsidRPr="009F2D4B" w:rsidRDefault="00AD5BCD" w:rsidP="00AD5BCD">
            <w:pPr>
              <w:ind w:firstLine="13"/>
              <w:jc w:val="both"/>
              <w:rPr>
                <w:rFonts w:ascii="Times New Roman" w:hAnsi="Times New Roman"/>
                <w:sz w:val="24"/>
                <w:szCs w:val="24"/>
              </w:rPr>
            </w:pPr>
            <w:r w:rsidRPr="009F2D4B">
              <w:rPr>
                <w:rFonts w:ascii="Times New Roman" w:hAnsi="Times New Roman"/>
                <w:sz w:val="24"/>
                <w:szCs w:val="24"/>
              </w:rPr>
              <w:t>Administrare eficientă a sectorului Râșcani</w:t>
            </w:r>
          </w:p>
          <w:p w:rsidR="00AD5BCD" w:rsidRPr="00F334F0" w:rsidRDefault="00AD5BCD" w:rsidP="00AD13B5">
            <w:pPr>
              <w:ind w:firstLine="13"/>
              <w:jc w:val="both"/>
              <w:rPr>
                <w:sz w:val="24"/>
                <w:szCs w:val="24"/>
              </w:rPr>
            </w:pPr>
          </w:p>
        </w:tc>
        <w:tc>
          <w:tcPr>
            <w:tcW w:w="1984" w:type="dxa"/>
          </w:tcPr>
          <w:p w:rsidR="00AD5BCD" w:rsidRPr="00F334F0" w:rsidRDefault="00AD5BCD" w:rsidP="00002869">
            <w:pPr>
              <w:jc w:val="center"/>
              <w:rPr>
                <w:rFonts w:ascii="Times New Roman" w:hAnsi="Times New Roman"/>
                <w:sz w:val="24"/>
                <w:szCs w:val="24"/>
              </w:rPr>
            </w:pPr>
            <w:r w:rsidRPr="009F2D4B">
              <w:rPr>
                <w:rFonts w:ascii="Times New Roman" w:hAnsi="Times New Roman"/>
                <w:sz w:val="24"/>
                <w:szCs w:val="24"/>
              </w:rPr>
              <w:t>Permanent</w:t>
            </w:r>
          </w:p>
        </w:tc>
        <w:tc>
          <w:tcPr>
            <w:tcW w:w="2268" w:type="dxa"/>
            <w:gridSpan w:val="2"/>
          </w:tcPr>
          <w:p w:rsidR="00AD5BCD" w:rsidRPr="009F2D4B" w:rsidRDefault="00AD5BCD" w:rsidP="00AD5BCD">
            <w:pPr>
              <w:ind w:firstLine="13"/>
              <w:jc w:val="center"/>
              <w:rPr>
                <w:rFonts w:ascii="Times New Roman" w:hAnsi="Times New Roman"/>
                <w:sz w:val="24"/>
                <w:szCs w:val="24"/>
              </w:rPr>
            </w:pPr>
            <w:r w:rsidRPr="009F2D4B">
              <w:rPr>
                <w:rFonts w:ascii="Times New Roman" w:hAnsi="Times New Roman"/>
                <w:sz w:val="24"/>
                <w:szCs w:val="24"/>
              </w:rPr>
              <w:t>Pretorul</w:t>
            </w:r>
          </w:p>
          <w:p w:rsidR="00AD5BCD" w:rsidRPr="009F2D4B" w:rsidRDefault="00AD5BCD" w:rsidP="00AD5BCD">
            <w:pPr>
              <w:ind w:firstLine="13"/>
              <w:jc w:val="center"/>
              <w:rPr>
                <w:rFonts w:ascii="Times New Roman" w:hAnsi="Times New Roman"/>
                <w:sz w:val="24"/>
                <w:szCs w:val="24"/>
              </w:rPr>
            </w:pPr>
            <w:r w:rsidRPr="009F2D4B">
              <w:rPr>
                <w:rFonts w:ascii="Times New Roman" w:hAnsi="Times New Roman"/>
                <w:sz w:val="24"/>
                <w:szCs w:val="24"/>
              </w:rPr>
              <w:t>Vicepretorii</w:t>
            </w:r>
          </w:p>
          <w:p w:rsidR="00AD5BCD" w:rsidRPr="009F2D4B" w:rsidRDefault="00AD5BCD" w:rsidP="00AD5BCD">
            <w:pPr>
              <w:ind w:firstLine="13"/>
              <w:jc w:val="center"/>
              <w:rPr>
                <w:rFonts w:ascii="Times New Roman" w:hAnsi="Times New Roman"/>
                <w:sz w:val="24"/>
                <w:szCs w:val="24"/>
              </w:rPr>
            </w:pPr>
            <w:r w:rsidRPr="009F2D4B">
              <w:rPr>
                <w:rFonts w:ascii="Times New Roman" w:hAnsi="Times New Roman"/>
                <w:sz w:val="24"/>
                <w:szCs w:val="24"/>
              </w:rPr>
              <w:t>Secretarul Preturii</w:t>
            </w:r>
          </w:p>
          <w:p w:rsidR="00AD5BCD" w:rsidRPr="00F334F0" w:rsidRDefault="00AD5BCD" w:rsidP="00AD5BCD">
            <w:pPr>
              <w:ind w:firstLine="13"/>
              <w:jc w:val="center"/>
              <w:rPr>
                <w:sz w:val="24"/>
                <w:szCs w:val="24"/>
              </w:rPr>
            </w:pPr>
            <w:r w:rsidRPr="009F2D4B">
              <w:rPr>
                <w:rFonts w:ascii="Times New Roman" w:hAnsi="Times New Roman"/>
                <w:sz w:val="24"/>
                <w:szCs w:val="24"/>
              </w:rPr>
              <w:t>Șefii de secții/servicii</w:t>
            </w:r>
          </w:p>
        </w:tc>
        <w:tc>
          <w:tcPr>
            <w:tcW w:w="2693" w:type="dxa"/>
            <w:gridSpan w:val="2"/>
          </w:tcPr>
          <w:p w:rsidR="000A46F9" w:rsidRPr="009D4486" w:rsidRDefault="000A46F9" w:rsidP="000A46F9">
            <w:pPr>
              <w:ind w:firstLine="13"/>
              <w:jc w:val="center"/>
              <w:rPr>
                <w:rFonts w:ascii="Times New Roman" w:hAnsi="Times New Roman"/>
                <w:sz w:val="24"/>
                <w:szCs w:val="24"/>
              </w:rPr>
            </w:pPr>
            <w:r w:rsidRPr="009D4486">
              <w:rPr>
                <w:rFonts w:ascii="Times New Roman" w:hAnsi="Times New Roman"/>
                <w:b/>
                <w:sz w:val="24"/>
                <w:szCs w:val="24"/>
              </w:rPr>
              <w:t>Realizat</w:t>
            </w:r>
          </w:p>
          <w:p w:rsidR="00AD5BCD" w:rsidRDefault="009D4486" w:rsidP="009D4486">
            <w:pPr>
              <w:ind w:firstLine="13"/>
              <w:jc w:val="both"/>
              <w:rPr>
                <w:rFonts w:ascii="Times New Roman" w:hAnsi="Times New Roman"/>
                <w:sz w:val="24"/>
                <w:szCs w:val="24"/>
              </w:rPr>
            </w:pPr>
            <w:r w:rsidRPr="009D4486">
              <w:rPr>
                <w:rFonts w:ascii="Times New Roman" w:hAnsi="Times New Roman"/>
                <w:sz w:val="24"/>
                <w:szCs w:val="24"/>
              </w:rPr>
              <w:t>Obiectivele stabilite pentru semestrul I 2017 au fost îndeplinite integral.</w:t>
            </w:r>
          </w:p>
          <w:p w:rsidR="009D4486" w:rsidRPr="00F334F0" w:rsidRDefault="009D4486" w:rsidP="00337050">
            <w:pPr>
              <w:ind w:firstLine="13"/>
              <w:jc w:val="both"/>
              <w:rPr>
                <w:color w:val="FF0000"/>
                <w:sz w:val="24"/>
                <w:szCs w:val="24"/>
              </w:rPr>
            </w:pPr>
            <w:r>
              <w:rPr>
                <w:rFonts w:ascii="Times New Roman" w:hAnsi="Times New Roman"/>
                <w:sz w:val="24"/>
                <w:szCs w:val="24"/>
              </w:rPr>
              <w:t>Administrarea eficientă a sectorului s-a realizat prin: sporirea transparenței, motivarea angajaților, conlucrarea cu serviciile specializate, monitorizarea tuturor lucrărilor edilitar</w:t>
            </w:r>
            <w:r w:rsidR="00337050">
              <w:rPr>
                <w:rFonts w:ascii="Times New Roman" w:hAnsi="Times New Roman"/>
                <w:sz w:val="24"/>
                <w:szCs w:val="24"/>
              </w:rPr>
              <w:t xml:space="preserve">e și </w:t>
            </w:r>
            <w:r>
              <w:rPr>
                <w:rFonts w:ascii="Times New Roman" w:hAnsi="Times New Roman"/>
                <w:sz w:val="24"/>
                <w:szCs w:val="24"/>
              </w:rPr>
              <w:lastRenderedPageBreak/>
              <w:t>gospodărești executate în sectorul administrat, combaterea construcțiilor neautorizate, comerțului ilegal, asigurarea continuității practicilor pozitive (ședințe de lucru, întâlniri cu locuitorii, schimburi de experiență cu orașele înfrățite etc).</w:t>
            </w:r>
          </w:p>
        </w:tc>
        <w:tc>
          <w:tcPr>
            <w:tcW w:w="1843" w:type="dxa"/>
          </w:tcPr>
          <w:p w:rsidR="00AD5BCD" w:rsidRPr="00FE05C1" w:rsidRDefault="00AD5BCD" w:rsidP="00AD13B5">
            <w:pPr>
              <w:ind w:firstLine="13"/>
              <w:jc w:val="center"/>
              <w:rPr>
                <w:rFonts w:ascii="Times New Roman" w:hAnsi="Times New Roman"/>
                <w:sz w:val="24"/>
                <w:szCs w:val="24"/>
              </w:rPr>
            </w:pPr>
          </w:p>
        </w:tc>
      </w:tr>
      <w:tr w:rsidR="00402B5F" w:rsidTr="00D90960">
        <w:tc>
          <w:tcPr>
            <w:tcW w:w="3289" w:type="dxa"/>
          </w:tcPr>
          <w:p w:rsidR="00C1011D" w:rsidRPr="00AB618D" w:rsidRDefault="00315C5C" w:rsidP="00AD13B5">
            <w:pPr>
              <w:ind w:firstLine="13"/>
              <w:rPr>
                <w:rFonts w:ascii="Times New Roman" w:hAnsi="Times New Roman"/>
                <w:b/>
                <w:sz w:val="24"/>
                <w:szCs w:val="24"/>
              </w:rPr>
            </w:pPr>
            <w:r w:rsidRPr="009F2D4B">
              <w:rPr>
                <w:rFonts w:ascii="Times New Roman" w:hAnsi="Times New Roman"/>
                <w:b/>
                <w:sz w:val="24"/>
                <w:szCs w:val="24"/>
              </w:rPr>
              <w:lastRenderedPageBreak/>
              <w:t>1.2.Sporirea rolului administrației municipale în organizarea și prestarea serviciilor publice în sector.</w:t>
            </w:r>
          </w:p>
        </w:tc>
        <w:tc>
          <w:tcPr>
            <w:tcW w:w="2694" w:type="dxa"/>
          </w:tcPr>
          <w:p w:rsidR="00C1011D" w:rsidRPr="000A0D28" w:rsidRDefault="00315C5C" w:rsidP="00AD13B5">
            <w:pPr>
              <w:ind w:firstLine="13"/>
              <w:jc w:val="both"/>
              <w:rPr>
                <w:rFonts w:ascii="Times New Roman" w:hAnsi="Times New Roman"/>
                <w:sz w:val="24"/>
                <w:szCs w:val="24"/>
              </w:rPr>
            </w:pPr>
            <w:r w:rsidRPr="009F2D4B">
              <w:rPr>
                <w:rFonts w:ascii="Times New Roman" w:hAnsi="Times New Roman"/>
                <w:sz w:val="24"/>
                <w:szCs w:val="24"/>
              </w:rPr>
              <w:t>Servicii publice de calitate prestate către locuitorii sectorului Râșcani.</w:t>
            </w:r>
          </w:p>
        </w:tc>
        <w:tc>
          <w:tcPr>
            <w:tcW w:w="1984" w:type="dxa"/>
          </w:tcPr>
          <w:p w:rsidR="00C1011D" w:rsidRPr="000A0D28" w:rsidRDefault="00315C5C" w:rsidP="00AD13B5">
            <w:pPr>
              <w:jc w:val="center"/>
              <w:rPr>
                <w:rFonts w:ascii="Times New Roman" w:hAnsi="Times New Roman"/>
                <w:sz w:val="24"/>
                <w:szCs w:val="24"/>
              </w:rPr>
            </w:pPr>
            <w:r w:rsidRPr="009F2D4B">
              <w:rPr>
                <w:rFonts w:ascii="Times New Roman" w:hAnsi="Times New Roman"/>
                <w:sz w:val="24"/>
                <w:szCs w:val="24"/>
              </w:rPr>
              <w:t>Permanent</w:t>
            </w:r>
          </w:p>
        </w:tc>
        <w:tc>
          <w:tcPr>
            <w:tcW w:w="2268" w:type="dxa"/>
            <w:gridSpan w:val="2"/>
          </w:tcPr>
          <w:p w:rsidR="00315C5C" w:rsidRPr="009F2D4B" w:rsidRDefault="00315C5C" w:rsidP="00315C5C">
            <w:pPr>
              <w:ind w:firstLine="13"/>
              <w:jc w:val="center"/>
              <w:rPr>
                <w:rFonts w:ascii="Times New Roman" w:hAnsi="Times New Roman"/>
                <w:sz w:val="24"/>
                <w:szCs w:val="24"/>
              </w:rPr>
            </w:pPr>
            <w:r w:rsidRPr="009F2D4B">
              <w:rPr>
                <w:rFonts w:ascii="Times New Roman" w:hAnsi="Times New Roman"/>
                <w:sz w:val="24"/>
                <w:szCs w:val="24"/>
              </w:rPr>
              <w:t>Pretorul</w:t>
            </w:r>
          </w:p>
          <w:p w:rsidR="00315C5C" w:rsidRPr="009F2D4B" w:rsidRDefault="00315C5C" w:rsidP="00315C5C">
            <w:pPr>
              <w:ind w:firstLine="13"/>
              <w:jc w:val="center"/>
              <w:rPr>
                <w:rFonts w:ascii="Times New Roman" w:hAnsi="Times New Roman"/>
                <w:sz w:val="24"/>
                <w:szCs w:val="24"/>
              </w:rPr>
            </w:pPr>
            <w:r w:rsidRPr="009F2D4B">
              <w:rPr>
                <w:rFonts w:ascii="Times New Roman" w:hAnsi="Times New Roman"/>
                <w:sz w:val="24"/>
                <w:szCs w:val="24"/>
              </w:rPr>
              <w:t>Vicepretorii</w:t>
            </w:r>
          </w:p>
          <w:p w:rsidR="00315C5C" w:rsidRPr="009F2D4B" w:rsidRDefault="00315C5C" w:rsidP="00315C5C">
            <w:pPr>
              <w:ind w:firstLine="13"/>
              <w:jc w:val="center"/>
              <w:rPr>
                <w:rFonts w:ascii="Times New Roman" w:hAnsi="Times New Roman"/>
                <w:sz w:val="24"/>
                <w:szCs w:val="24"/>
              </w:rPr>
            </w:pPr>
            <w:r w:rsidRPr="009F2D4B">
              <w:rPr>
                <w:rFonts w:ascii="Times New Roman" w:hAnsi="Times New Roman"/>
                <w:sz w:val="24"/>
                <w:szCs w:val="24"/>
              </w:rPr>
              <w:t>Secretarul Preturii</w:t>
            </w:r>
          </w:p>
          <w:p w:rsidR="00C1011D" w:rsidRPr="000A0D28" w:rsidRDefault="00315C5C" w:rsidP="00315C5C">
            <w:pPr>
              <w:ind w:firstLine="13"/>
              <w:jc w:val="center"/>
              <w:rPr>
                <w:rFonts w:ascii="Times New Roman" w:hAnsi="Times New Roman"/>
                <w:sz w:val="24"/>
                <w:szCs w:val="24"/>
              </w:rPr>
            </w:pPr>
            <w:r w:rsidRPr="009F2D4B">
              <w:rPr>
                <w:rFonts w:ascii="Times New Roman" w:hAnsi="Times New Roman"/>
                <w:sz w:val="24"/>
                <w:szCs w:val="24"/>
              </w:rPr>
              <w:t>Șefii de secții/servicii</w:t>
            </w:r>
          </w:p>
        </w:tc>
        <w:tc>
          <w:tcPr>
            <w:tcW w:w="2693" w:type="dxa"/>
            <w:gridSpan w:val="2"/>
          </w:tcPr>
          <w:p w:rsidR="00C1011D" w:rsidRPr="00404910" w:rsidRDefault="00C1011D" w:rsidP="000A46F9">
            <w:pPr>
              <w:ind w:firstLine="13"/>
              <w:jc w:val="center"/>
              <w:rPr>
                <w:rFonts w:ascii="Times New Roman" w:hAnsi="Times New Roman"/>
                <w:sz w:val="24"/>
                <w:szCs w:val="24"/>
              </w:rPr>
            </w:pPr>
            <w:r w:rsidRPr="00404910">
              <w:rPr>
                <w:rFonts w:ascii="Times New Roman" w:hAnsi="Times New Roman"/>
                <w:b/>
                <w:sz w:val="24"/>
                <w:szCs w:val="24"/>
              </w:rPr>
              <w:t>Realizat</w:t>
            </w:r>
          </w:p>
          <w:p w:rsidR="00323601" w:rsidRPr="00404910" w:rsidRDefault="00C1011D" w:rsidP="00B60BEF">
            <w:pPr>
              <w:ind w:firstLine="13"/>
              <w:jc w:val="both"/>
              <w:rPr>
                <w:rFonts w:ascii="Times New Roman" w:hAnsi="Times New Roman"/>
                <w:sz w:val="24"/>
                <w:szCs w:val="24"/>
              </w:rPr>
            </w:pPr>
            <w:r w:rsidRPr="00404910">
              <w:rPr>
                <w:rFonts w:ascii="Times New Roman" w:hAnsi="Times New Roman"/>
                <w:sz w:val="24"/>
                <w:szCs w:val="24"/>
              </w:rPr>
              <w:t>În</w:t>
            </w:r>
            <w:r w:rsidR="00323601" w:rsidRPr="00404910">
              <w:rPr>
                <w:rFonts w:ascii="Times New Roman" w:hAnsi="Times New Roman"/>
                <w:sz w:val="24"/>
                <w:szCs w:val="24"/>
              </w:rPr>
              <w:t xml:space="preserve"> perioada de raport Pretura a pus accentul pe calitatea serviciilor publice prestate, reușind să obțină rezultate bune la următoarele cap</w:t>
            </w:r>
            <w:r w:rsidR="00404910">
              <w:rPr>
                <w:rFonts w:ascii="Times New Roman" w:hAnsi="Times New Roman"/>
                <w:sz w:val="24"/>
                <w:szCs w:val="24"/>
              </w:rPr>
              <w:t>i</w:t>
            </w:r>
            <w:r w:rsidR="00323601" w:rsidRPr="00404910">
              <w:rPr>
                <w:rFonts w:ascii="Times New Roman" w:hAnsi="Times New Roman"/>
                <w:sz w:val="24"/>
                <w:szCs w:val="24"/>
              </w:rPr>
              <w:t>tole:</w:t>
            </w:r>
          </w:p>
          <w:p w:rsidR="00404910" w:rsidRPr="00404910" w:rsidRDefault="00323601" w:rsidP="00B60BEF">
            <w:pPr>
              <w:ind w:firstLine="13"/>
              <w:jc w:val="both"/>
              <w:rPr>
                <w:rFonts w:ascii="Times New Roman" w:hAnsi="Times New Roman"/>
                <w:sz w:val="24"/>
                <w:szCs w:val="24"/>
              </w:rPr>
            </w:pPr>
            <w:r w:rsidRPr="00404910">
              <w:rPr>
                <w:rFonts w:ascii="Times New Roman" w:hAnsi="Times New Roman"/>
                <w:sz w:val="24"/>
                <w:szCs w:val="24"/>
              </w:rPr>
              <w:t xml:space="preserve">conducerea operativă a treburilor publice (gestionarea tuturor activităților din raza sectorului); executarea dispozițiilor primarului general (în total, 108 dispoziții, 26 decizii ale CMC); asigurarea ordinii publice (implementarea în premieră a proiectului ”Supreveghere de vecinătate”); </w:t>
            </w:r>
            <w:r w:rsidR="00404910" w:rsidRPr="00404910">
              <w:rPr>
                <w:rFonts w:ascii="Times New Roman" w:hAnsi="Times New Roman"/>
                <w:sz w:val="24"/>
                <w:szCs w:val="24"/>
              </w:rPr>
              <w:t xml:space="preserve">demontarea și evacuarea, inclusiv forțată, a obiectivelor neautorizate: porți, gherete, panouri </w:t>
            </w:r>
            <w:r w:rsidR="00404910" w:rsidRPr="00404910">
              <w:rPr>
                <w:rFonts w:ascii="Times New Roman" w:hAnsi="Times New Roman"/>
                <w:sz w:val="24"/>
                <w:szCs w:val="24"/>
              </w:rPr>
              <w:lastRenderedPageBreak/>
              <w:t xml:space="preserve">publicitate (executarea acestor lucrări transparent și în dinamică); protecția civilă (îndeplinirea cu succes a tuturor antrenamentelor planificate). </w:t>
            </w:r>
            <w:r w:rsidRPr="00404910">
              <w:rPr>
                <w:rFonts w:ascii="Times New Roman" w:hAnsi="Times New Roman"/>
                <w:sz w:val="24"/>
                <w:szCs w:val="24"/>
              </w:rPr>
              <w:t xml:space="preserve"> </w:t>
            </w:r>
          </w:p>
          <w:p w:rsidR="00C1011D" w:rsidRPr="00404910" w:rsidRDefault="00C1011D" w:rsidP="00B60BEF">
            <w:pPr>
              <w:ind w:firstLine="13"/>
              <w:jc w:val="both"/>
              <w:rPr>
                <w:rFonts w:ascii="Times New Roman" w:hAnsi="Times New Roman"/>
                <w:sz w:val="24"/>
                <w:szCs w:val="24"/>
              </w:rPr>
            </w:pPr>
            <w:r w:rsidRPr="00404910">
              <w:rPr>
                <w:rFonts w:ascii="Times New Roman" w:hAnsi="Times New Roman"/>
                <w:sz w:val="24"/>
                <w:szCs w:val="24"/>
              </w:rPr>
              <w:t>Pretura a recepționat spre examinare și executare 2</w:t>
            </w:r>
            <w:r w:rsidR="00404910" w:rsidRPr="00404910">
              <w:rPr>
                <w:rFonts w:ascii="Times New Roman" w:hAnsi="Times New Roman"/>
                <w:sz w:val="24"/>
                <w:szCs w:val="24"/>
              </w:rPr>
              <w:t>37</w:t>
            </w:r>
            <w:r w:rsidRPr="00404910">
              <w:rPr>
                <w:rFonts w:ascii="Times New Roman" w:hAnsi="Times New Roman"/>
                <w:sz w:val="24"/>
                <w:szCs w:val="24"/>
              </w:rPr>
              <w:t xml:space="preserve"> de documente, din care </w:t>
            </w:r>
            <w:r w:rsidR="00404910" w:rsidRPr="00404910">
              <w:rPr>
                <w:rFonts w:ascii="Times New Roman" w:hAnsi="Times New Roman"/>
                <w:sz w:val="24"/>
                <w:szCs w:val="24"/>
              </w:rPr>
              <w:t>40 sunt încă la control, 28 sunt în lucru.</w:t>
            </w:r>
            <w:r w:rsidRPr="00404910">
              <w:rPr>
                <w:rFonts w:ascii="Times New Roman" w:hAnsi="Times New Roman"/>
                <w:sz w:val="24"/>
                <w:szCs w:val="24"/>
              </w:rPr>
              <w:t xml:space="preserve"> Executarea acestora s-a efectuat (100%), în limita competențelor de investire a Preturii.</w:t>
            </w:r>
          </w:p>
          <w:p w:rsidR="00404910" w:rsidRPr="00404910" w:rsidRDefault="00404910" w:rsidP="00B60BEF">
            <w:pPr>
              <w:ind w:firstLine="13"/>
              <w:jc w:val="both"/>
              <w:rPr>
                <w:rFonts w:ascii="Times New Roman" w:hAnsi="Times New Roman"/>
                <w:sz w:val="24"/>
                <w:szCs w:val="24"/>
              </w:rPr>
            </w:pPr>
            <w:r w:rsidRPr="00404910">
              <w:rPr>
                <w:rFonts w:ascii="Times New Roman" w:hAnsi="Times New Roman"/>
                <w:sz w:val="24"/>
                <w:szCs w:val="24"/>
              </w:rPr>
              <w:t>Din partea persoanelor juridice au fost recepționate 741 de cereri, din care 70 sunt în lucru, 18 la control; din partea persoanelor fizice – 609 cereri, din care 80 sunt în lucru, 28 la control.</w:t>
            </w:r>
          </w:p>
          <w:p w:rsidR="00BB2A7D" w:rsidRPr="00D7724E" w:rsidRDefault="00404910" w:rsidP="00DA1C25">
            <w:pPr>
              <w:ind w:firstLine="13"/>
              <w:jc w:val="both"/>
              <w:rPr>
                <w:rFonts w:ascii="Times New Roman" w:hAnsi="Times New Roman"/>
                <w:color w:val="FF0000"/>
                <w:sz w:val="24"/>
                <w:szCs w:val="24"/>
              </w:rPr>
            </w:pPr>
            <w:r w:rsidRPr="00404910">
              <w:rPr>
                <w:rFonts w:ascii="Times New Roman" w:hAnsi="Times New Roman"/>
                <w:sz w:val="24"/>
                <w:szCs w:val="24"/>
              </w:rPr>
              <w:t>Au fost primite 298 de cereri pentru eliberarea autorizațiilor temporare, din care 221 au fost soluționate.</w:t>
            </w:r>
          </w:p>
        </w:tc>
        <w:tc>
          <w:tcPr>
            <w:tcW w:w="1843" w:type="dxa"/>
          </w:tcPr>
          <w:p w:rsidR="00C1011D" w:rsidRPr="007D275E" w:rsidRDefault="00C1011D" w:rsidP="00AD13B5">
            <w:pPr>
              <w:ind w:firstLine="13"/>
              <w:jc w:val="center"/>
              <w:rPr>
                <w:rFonts w:ascii="Times New Roman" w:hAnsi="Times New Roman"/>
                <w:sz w:val="24"/>
                <w:szCs w:val="24"/>
              </w:rPr>
            </w:pPr>
          </w:p>
        </w:tc>
      </w:tr>
      <w:tr w:rsidR="00B62E5C" w:rsidTr="00D90960">
        <w:tc>
          <w:tcPr>
            <w:tcW w:w="3289" w:type="dxa"/>
          </w:tcPr>
          <w:p w:rsidR="00ED3269" w:rsidRPr="009F2D4B" w:rsidRDefault="00ED3269" w:rsidP="00ED3269">
            <w:pPr>
              <w:ind w:firstLine="13"/>
              <w:jc w:val="both"/>
              <w:rPr>
                <w:rFonts w:ascii="Times New Roman" w:hAnsi="Times New Roman"/>
                <w:b/>
                <w:sz w:val="24"/>
                <w:szCs w:val="24"/>
              </w:rPr>
            </w:pPr>
            <w:r w:rsidRPr="009F2D4B">
              <w:rPr>
                <w:rFonts w:ascii="Times New Roman" w:hAnsi="Times New Roman"/>
                <w:b/>
                <w:sz w:val="24"/>
                <w:szCs w:val="24"/>
              </w:rPr>
              <w:lastRenderedPageBreak/>
              <w:t xml:space="preserve">1.3.Asigurarea accesului cetățenilor la informațiile de interes public și a unui proces decizional transparent, </w:t>
            </w:r>
            <w:r w:rsidRPr="009F2D4B">
              <w:rPr>
                <w:rFonts w:ascii="Times New Roman" w:hAnsi="Times New Roman"/>
                <w:b/>
                <w:sz w:val="24"/>
                <w:szCs w:val="24"/>
              </w:rPr>
              <w:lastRenderedPageBreak/>
              <w:t>echitabil, eficace și eficient în activitatea Preturii.</w:t>
            </w:r>
          </w:p>
          <w:p w:rsidR="00315C5C" w:rsidRPr="00ED3269" w:rsidRDefault="00315C5C" w:rsidP="00800AFB">
            <w:pPr>
              <w:ind w:firstLine="13"/>
              <w:jc w:val="both"/>
              <w:rPr>
                <w:rFonts w:ascii="Times New Roman" w:hAnsi="Times New Roman"/>
                <w:color w:val="FF0000"/>
                <w:sz w:val="24"/>
                <w:szCs w:val="24"/>
              </w:rPr>
            </w:pPr>
          </w:p>
        </w:tc>
        <w:tc>
          <w:tcPr>
            <w:tcW w:w="2694" w:type="dxa"/>
          </w:tcPr>
          <w:p w:rsidR="00ED3269" w:rsidRPr="009F2D4B" w:rsidRDefault="00ED3269" w:rsidP="00ED3269">
            <w:pPr>
              <w:ind w:firstLine="13"/>
              <w:jc w:val="both"/>
              <w:rPr>
                <w:rFonts w:ascii="Times New Roman" w:hAnsi="Times New Roman"/>
                <w:sz w:val="24"/>
                <w:szCs w:val="24"/>
              </w:rPr>
            </w:pPr>
            <w:r w:rsidRPr="009F2D4B">
              <w:rPr>
                <w:rFonts w:ascii="Times New Roman" w:hAnsi="Times New Roman"/>
                <w:sz w:val="24"/>
                <w:szCs w:val="24"/>
              </w:rPr>
              <w:lastRenderedPageBreak/>
              <w:t xml:space="preserve">Asigurarea unui acces mai larg al cetățenilor la informațiile și documentele de interes </w:t>
            </w:r>
            <w:r w:rsidRPr="009F2D4B">
              <w:rPr>
                <w:rFonts w:ascii="Times New Roman" w:hAnsi="Times New Roman"/>
                <w:sz w:val="24"/>
                <w:szCs w:val="24"/>
              </w:rPr>
              <w:lastRenderedPageBreak/>
              <w:t>public.</w:t>
            </w:r>
          </w:p>
          <w:p w:rsidR="00ED3269" w:rsidRPr="009F2D4B" w:rsidRDefault="00ED3269" w:rsidP="00ED3269">
            <w:pPr>
              <w:ind w:firstLine="13"/>
              <w:jc w:val="both"/>
              <w:rPr>
                <w:rFonts w:ascii="Times New Roman" w:hAnsi="Times New Roman"/>
                <w:sz w:val="24"/>
                <w:szCs w:val="24"/>
              </w:rPr>
            </w:pPr>
            <w:r w:rsidRPr="009F2D4B">
              <w:rPr>
                <w:rFonts w:ascii="Times New Roman" w:hAnsi="Times New Roman"/>
                <w:sz w:val="24"/>
                <w:szCs w:val="24"/>
              </w:rPr>
              <w:t>Informații și documente emise de către Pretură plasate pe pagina web.</w:t>
            </w:r>
          </w:p>
          <w:p w:rsidR="00ED3269" w:rsidRPr="009F2D4B" w:rsidRDefault="00ED3269" w:rsidP="00ED3269">
            <w:pPr>
              <w:ind w:firstLine="13"/>
              <w:jc w:val="both"/>
              <w:rPr>
                <w:rFonts w:ascii="Times New Roman" w:hAnsi="Times New Roman"/>
                <w:sz w:val="24"/>
                <w:szCs w:val="24"/>
              </w:rPr>
            </w:pPr>
            <w:r w:rsidRPr="009F2D4B">
              <w:rPr>
                <w:rFonts w:ascii="Times New Roman" w:hAnsi="Times New Roman"/>
                <w:sz w:val="24"/>
                <w:szCs w:val="24"/>
              </w:rPr>
              <w:t>Consultări publice organizate.</w:t>
            </w:r>
          </w:p>
          <w:p w:rsidR="00ED3269" w:rsidRPr="009F2D4B" w:rsidRDefault="00ED3269" w:rsidP="00ED3269">
            <w:pPr>
              <w:ind w:firstLine="13"/>
              <w:jc w:val="both"/>
              <w:rPr>
                <w:rFonts w:ascii="Times New Roman" w:hAnsi="Times New Roman"/>
                <w:sz w:val="24"/>
                <w:szCs w:val="24"/>
              </w:rPr>
            </w:pPr>
            <w:r w:rsidRPr="009F2D4B">
              <w:rPr>
                <w:rFonts w:ascii="Times New Roman" w:hAnsi="Times New Roman"/>
                <w:sz w:val="24"/>
                <w:szCs w:val="24"/>
              </w:rPr>
              <w:t xml:space="preserve">Creșterea numărului de articole informative plasate pe pagina web (în comparație cu anul 2016) </w:t>
            </w:r>
          </w:p>
          <w:p w:rsidR="00315C5C" w:rsidRPr="00182424" w:rsidRDefault="00ED3269" w:rsidP="00ED3269">
            <w:pPr>
              <w:ind w:firstLine="13"/>
              <w:jc w:val="both"/>
              <w:rPr>
                <w:rFonts w:ascii="Times New Roman" w:hAnsi="Times New Roman"/>
                <w:color w:val="FF0000"/>
                <w:sz w:val="24"/>
                <w:szCs w:val="24"/>
              </w:rPr>
            </w:pPr>
            <w:r w:rsidRPr="009F2D4B">
              <w:rPr>
                <w:rFonts w:ascii="Times New Roman" w:hAnsi="Times New Roman"/>
                <w:sz w:val="24"/>
                <w:szCs w:val="24"/>
              </w:rPr>
              <w:t>Extinderea modalităților de informare a cetățenilor: pe rețeaua de socializare facebook; parteneriate mediatice (panouri LED), mesaje difuzate prin intermediul mijloacelor de informare în masă.</w:t>
            </w:r>
          </w:p>
        </w:tc>
        <w:tc>
          <w:tcPr>
            <w:tcW w:w="1984" w:type="dxa"/>
          </w:tcPr>
          <w:p w:rsidR="00315C5C" w:rsidRPr="00182424" w:rsidRDefault="00ED3269" w:rsidP="00800AFB">
            <w:pPr>
              <w:jc w:val="center"/>
              <w:rPr>
                <w:rFonts w:ascii="Times New Roman" w:hAnsi="Times New Roman"/>
                <w:color w:val="FF0000"/>
                <w:sz w:val="24"/>
                <w:szCs w:val="24"/>
              </w:rPr>
            </w:pPr>
            <w:r w:rsidRPr="009F2D4B">
              <w:rPr>
                <w:rFonts w:ascii="Times New Roman" w:hAnsi="Times New Roman"/>
                <w:sz w:val="24"/>
                <w:szCs w:val="24"/>
              </w:rPr>
              <w:lastRenderedPageBreak/>
              <w:t>Permanent</w:t>
            </w:r>
          </w:p>
        </w:tc>
        <w:tc>
          <w:tcPr>
            <w:tcW w:w="2268" w:type="dxa"/>
            <w:gridSpan w:val="2"/>
          </w:tcPr>
          <w:p w:rsidR="00ED3269" w:rsidRPr="009F2D4B" w:rsidRDefault="00ED3269" w:rsidP="00ED3269">
            <w:pPr>
              <w:ind w:firstLine="13"/>
              <w:jc w:val="center"/>
              <w:rPr>
                <w:rFonts w:ascii="Times New Roman" w:hAnsi="Times New Roman"/>
                <w:sz w:val="24"/>
                <w:szCs w:val="24"/>
              </w:rPr>
            </w:pPr>
            <w:r w:rsidRPr="009F2D4B">
              <w:rPr>
                <w:rFonts w:ascii="Times New Roman" w:hAnsi="Times New Roman"/>
                <w:sz w:val="24"/>
                <w:szCs w:val="24"/>
              </w:rPr>
              <w:t>Pretorul</w:t>
            </w:r>
          </w:p>
          <w:p w:rsidR="00315C5C" w:rsidRPr="00182424" w:rsidRDefault="00ED3269" w:rsidP="00ED3269">
            <w:pPr>
              <w:ind w:firstLine="13"/>
              <w:jc w:val="center"/>
              <w:rPr>
                <w:rFonts w:ascii="Times New Roman" w:hAnsi="Times New Roman"/>
                <w:color w:val="FF0000"/>
                <w:sz w:val="24"/>
                <w:szCs w:val="24"/>
              </w:rPr>
            </w:pPr>
            <w:r w:rsidRPr="009F2D4B">
              <w:rPr>
                <w:rFonts w:ascii="Times New Roman" w:hAnsi="Times New Roman"/>
                <w:sz w:val="24"/>
                <w:szCs w:val="24"/>
              </w:rPr>
              <w:t>Secția administrație publică locală</w:t>
            </w:r>
            <w:r w:rsidR="00315C5C" w:rsidRPr="00F66A4B">
              <w:rPr>
                <w:rFonts w:ascii="Times New Roman" w:hAnsi="Times New Roman"/>
                <w:sz w:val="24"/>
                <w:szCs w:val="24"/>
              </w:rPr>
              <w:t>)</w:t>
            </w:r>
          </w:p>
        </w:tc>
        <w:tc>
          <w:tcPr>
            <w:tcW w:w="2693" w:type="dxa"/>
            <w:gridSpan w:val="2"/>
          </w:tcPr>
          <w:p w:rsidR="00315C5C" w:rsidRPr="005814F9" w:rsidRDefault="00315C5C" w:rsidP="00580B72">
            <w:pPr>
              <w:ind w:firstLine="13"/>
              <w:jc w:val="center"/>
              <w:rPr>
                <w:rFonts w:ascii="Times New Roman" w:hAnsi="Times New Roman"/>
                <w:b/>
                <w:sz w:val="24"/>
                <w:szCs w:val="24"/>
              </w:rPr>
            </w:pPr>
            <w:r w:rsidRPr="005814F9">
              <w:rPr>
                <w:rFonts w:ascii="Times New Roman" w:hAnsi="Times New Roman"/>
                <w:b/>
                <w:sz w:val="24"/>
                <w:szCs w:val="24"/>
              </w:rPr>
              <w:t>Realizat</w:t>
            </w:r>
          </w:p>
          <w:p w:rsidR="00C71D99" w:rsidRDefault="00315C5C" w:rsidP="00C71D99">
            <w:pPr>
              <w:ind w:firstLine="13"/>
              <w:jc w:val="both"/>
              <w:rPr>
                <w:rFonts w:ascii="Times New Roman" w:hAnsi="Times New Roman"/>
                <w:color w:val="FF0000"/>
                <w:sz w:val="24"/>
                <w:szCs w:val="24"/>
              </w:rPr>
            </w:pPr>
            <w:r w:rsidRPr="005814F9">
              <w:rPr>
                <w:rFonts w:ascii="Times New Roman" w:hAnsi="Times New Roman"/>
                <w:sz w:val="24"/>
                <w:szCs w:val="24"/>
              </w:rPr>
              <w:t>Pe perioada de referinț</w:t>
            </w:r>
            <w:r w:rsidR="009E5ABF" w:rsidRPr="005814F9">
              <w:rPr>
                <w:rFonts w:ascii="Times New Roman" w:hAnsi="Times New Roman"/>
                <w:sz w:val="24"/>
                <w:szCs w:val="24"/>
              </w:rPr>
              <w:t xml:space="preserve">ă  </w:t>
            </w:r>
            <w:r w:rsidR="00C71D99">
              <w:rPr>
                <w:rFonts w:ascii="Times New Roman" w:hAnsi="Times New Roman"/>
                <w:sz w:val="24"/>
                <w:szCs w:val="24"/>
              </w:rPr>
              <w:t xml:space="preserve">a fost asigurat un </w:t>
            </w:r>
            <w:r w:rsidR="009E5ABF" w:rsidRPr="005814F9">
              <w:rPr>
                <w:rFonts w:ascii="Times New Roman" w:hAnsi="Times New Roman"/>
                <w:sz w:val="24"/>
                <w:szCs w:val="24"/>
              </w:rPr>
              <w:t xml:space="preserve">acces mai larg al cetățenilor  la </w:t>
            </w:r>
            <w:r w:rsidR="009E5ABF" w:rsidRPr="005814F9">
              <w:rPr>
                <w:rFonts w:ascii="Times New Roman" w:hAnsi="Times New Roman"/>
                <w:sz w:val="24"/>
                <w:szCs w:val="24"/>
              </w:rPr>
              <w:lastRenderedPageBreak/>
              <w:t>informațiile și documentele de interes public</w:t>
            </w:r>
            <w:r w:rsidR="00C71D99">
              <w:rPr>
                <w:rFonts w:ascii="Times New Roman" w:hAnsi="Times New Roman"/>
                <w:sz w:val="24"/>
                <w:szCs w:val="24"/>
              </w:rPr>
              <w:t>:</w:t>
            </w:r>
            <w:r w:rsidR="009E5ABF" w:rsidRPr="005814F9">
              <w:rPr>
                <w:rFonts w:ascii="Times New Roman" w:hAnsi="Times New Roman"/>
                <w:sz w:val="24"/>
                <w:szCs w:val="24"/>
              </w:rPr>
              <w:t xml:space="preserve"> </w:t>
            </w:r>
            <w:r w:rsidR="00C71D99">
              <w:rPr>
                <w:rFonts w:ascii="Times New Roman" w:hAnsi="Times New Roman"/>
                <w:sz w:val="24"/>
                <w:szCs w:val="24"/>
              </w:rPr>
              <w:t>pe</w:t>
            </w:r>
            <w:r w:rsidR="009E5ABF" w:rsidRPr="005814F9">
              <w:rPr>
                <w:rFonts w:ascii="Times New Roman" w:hAnsi="Times New Roman"/>
                <w:sz w:val="24"/>
                <w:szCs w:val="24"/>
              </w:rPr>
              <w:t xml:space="preserve"> pagin</w:t>
            </w:r>
            <w:r w:rsidR="00C71D99">
              <w:rPr>
                <w:rFonts w:ascii="Times New Roman" w:hAnsi="Times New Roman"/>
                <w:sz w:val="24"/>
                <w:szCs w:val="24"/>
              </w:rPr>
              <w:t>a</w:t>
            </w:r>
            <w:r w:rsidR="009E5ABF" w:rsidRPr="005814F9">
              <w:rPr>
                <w:rFonts w:ascii="Times New Roman" w:hAnsi="Times New Roman"/>
                <w:sz w:val="24"/>
                <w:szCs w:val="24"/>
              </w:rPr>
              <w:t xml:space="preserve"> web </w:t>
            </w:r>
            <w:hyperlink r:id="rId8" w:history="1">
              <w:r w:rsidR="009E5ABF" w:rsidRPr="005814F9">
                <w:rPr>
                  <w:rStyle w:val="a4"/>
                  <w:rFonts w:ascii="Times New Roman" w:hAnsi="Times New Roman"/>
                  <w:color w:val="auto"/>
                  <w:sz w:val="24"/>
                  <w:szCs w:val="24"/>
                </w:rPr>
                <w:t>www.rascani.md</w:t>
              </w:r>
            </w:hyperlink>
            <w:r w:rsidR="009E5ABF" w:rsidRPr="005814F9">
              <w:rPr>
                <w:rFonts w:ascii="Times New Roman" w:hAnsi="Times New Roman"/>
                <w:sz w:val="24"/>
                <w:szCs w:val="24"/>
              </w:rPr>
              <w:t xml:space="preserve"> și pe rețeaua de socializare facebook.</w:t>
            </w:r>
            <w:r w:rsidR="009E5ABF">
              <w:rPr>
                <w:rFonts w:ascii="Times New Roman" w:hAnsi="Times New Roman"/>
                <w:color w:val="FF0000"/>
                <w:sz w:val="24"/>
                <w:szCs w:val="24"/>
              </w:rPr>
              <w:t xml:space="preserve"> </w:t>
            </w:r>
          </w:p>
          <w:p w:rsidR="00C71D99" w:rsidRDefault="00C71D99" w:rsidP="00C71D99">
            <w:pPr>
              <w:ind w:firstLine="13"/>
              <w:jc w:val="both"/>
              <w:rPr>
                <w:rFonts w:ascii="Times New Roman" w:hAnsi="Times New Roman"/>
                <w:sz w:val="24"/>
                <w:szCs w:val="24"/>
              </w:rPr>
            </w:pPr>
            <w:r w:rsidRPr="00C71D99">
              <w:rPr>
                <w:rFonts w:ascii="Times New Roman" w:hAnsi="Times New Roman"/>
                <w:sz w:val="24"/>
                <w:szCs w:val="24"/>
              </w:rPr>
              <w:t xml:space="preserve">Zilnic, s-au efectuat cca 9 postări, în total, peste </w:t>
            </w:r>
            <w:r w:rsidR="000D2A2E">
              <w:rPr>
                <w:rFonts w:ascii="Times New Roman" w:hAnsi="Times New Roman"/>
                <w:sz w:val="24"/>
                <w:szCs w:val="24"/>
              </w:rPr>
              <w:t>8</w:t>
            </w:r>
            <w:r w:rsidRPr="00C71D99">
              <w:rPr>
                <w:rFonts w:ascii="Times New Roman" w:hAnsi="Times New Roman"/>
                <w:sz w:val="24"/>
                <w:szCs w:val="24"/>
              </w:rPr>
              <w:t xml:space="preserve">50 de articole </w:t>
            </w:r>
            <w:r>
              <w:rPr>
                <w:rFonts w:ascii="Times New Roman" w:hAnsi="Times New Roman"/>
                <w:sz w:val="24"/>
                <w:szCs w:val="24"/>
              </w:rPr>
              <w:t>. Numărul publicațiilor a crescut cu 100 %.</w:t>
            </w:r>
          </w:p>
          <w:p w:rsidR="00315C5C" w:rsidRPr="000D2A2E" w:rsidRDefault="000D2A2E" w:rsidP="00C71D99">
            <w:pPr>
              <w:ind w:firstLine="13"/>
              <w:jc w:val="both"/>
              <w:rPr>
                <w:rFonts w:ascii="Times New Roman" w:hAnsi="Times New Roman"/>
                <w:sz w:val="24"/>
                <w:szCs w:val="24"/>
              </w:rPr>
            </w:pPr>
            <w:r w:rsidRPr="000D2A2E">
              <w:rPr>
                <w:rFonts w:ascii="Times New Roman" w:hAnsi="Times New Roman"/>
                <w:sz w:val="24"/>
                <w:szCs w:val="24"/>
              </w:rPr>
              <w:t>A fost primită o solicitare pentru organizarea consultărilor publice – 28 martie 2017 (construcția unei biserici).</w:t>
            </w:r>
            <w:r w:rsidR="00C71D99" w:rsidRPr="000D2A2E">
              <w:rPr>
                <w:rFonts w:ascii="Times New Roman" w:hAnsi="Times New Roman"/>
                <w:sz w:val="24"/>
                <w:szCs w:val="24"/>
              </w:rPr>
              <w:t xml:space="preserve"> </w:t>
            </w:r>
            <w:r w:rsidRPr="000D2A2E">
              <w:rPr>
                <w:rFonts w:ascii="Times New Roman" w:hAnsi="Times New Roman"/>
                <w:sz w:val="24"/>
                <w:szCs w:val="24"/>
              </w:rPr>
              <w:t xml:space="preserve"> </w:t>
            </w:r>
            <w:r w:rsidR="00C71D99" w:rsidRPr="000D2A2E">
              <w:rPr>
                <w:rFonts w:ascii="Times New Roman" w:hAnsi="Times New Roman"/>
                <w:sz w:val="24"/>
                <w:szCs w:val="24"/>
              </w:rPr>
              <w:t xml:space="preserve"> </w:t>
            </w:r>
          </w:p>
        </w:tc>
        <w:tc>
          <w:tcPr>
            <w:tcW w:w="1843" w:type="dxa"/>
          </w:tcPr>
          <w:p w:rsidR="00315C5C" w:rsidRPr="007D275E" w:rsidRDefault="00315C5C" w:rsidP="00800AFB">
            <w:pPr>
              <w:ind w:firstLine="13"/>
              <w:jc w:val="center"/>
              <w:rPr>
                <w:rFonts w:ascii="Times New Roman" w:hAnsi="Times New Roman"/>
                <w:sz w:val="24"/>
                <w:szCs w:val="24"/>
              </w:rPr>
            </w:pPr>
          </w:p>
        </w:tc>
      </w:tr>
      <w:tr w:rsidR="00B62E5C" w:rsidTr="00D90960">
        <w:tc>
          <w:tcPr>
            <w:tcW w:w="3289" w:type="dxa"/>
          </w:tcPr>
          <w:p w:rsidR="00315C5C" w:rsidRPr="00E76613" w:rsidRDefault="00DA6999" w:rsidP="00800AFB">
            <w:pPr>
              <w:ind w:firstLine="13"/>
              <w:rPr>
                <w:rFonts w:ascii="Times New Roman" w:hAnsi="Times New Roman"/>
                <w:b/>
                <w:sz w:val="24"/>
                <w:szCs w:val="24"/>
              </w:rPr>
            </w:pPr>
            <w:r w:rsidRPr="009F2D4B">
              <w:rPr>
                <w:rFonts w:ascii="Times New Roman" w:hAnsi="Times New Roman"/>
                <w:b/>
                <w:sz w:val="24"/>
                <w:szCs w:val="24"/>
              </w:rPr>
              <w:lastRenderedPageBreak/>
              <w:t>1.4.Asigurarea legalității în procesul de elaborare și adoptare a actelor emise de către Pretură</w:t>
            </w:r>
          </w:p>
        </w:tc>
        <w:tc>
          <w:tcPr>
            <w:tcW w:w="2694" w:type="dxa"/>
          </w:tcPr>
          <w:p w:rsidR="00315C5C" w:rsidRPr="00E76613" w:rsidRDefault="00DA6999" w:rsidP="00800AFB">
            <w:pPr>
              <w:ind w:firstLine="13"/>
              <w:jc w:val="both"/>
              <w:rPr>
                <w:rFonts w:ascii="Times New Roman" w:hAnsi="Times New Roman"/>
                <w:sz w:val="24"/>
                <w:szCs w:val="24"/>
              </w:rPr>
            </w:pPr>
            <w:r w:rsidRPr="009F2D4B">
              <w:rPr>
                <w:rFonts w:ascii="Times New Roman" w:hAnsi="Times New Roman"/>
                <w:sz w:val="24"/>
                <w:szCs w:val="24"/>
              </w:rPr>
              <w:t>Dispoziții ale Pretorului și Hotărâri ale comisiilor Preturii emise/adoptate în conformitate cu prevederile legislației în vigoare.</w:t>
            </w:r>
          </w:p>
        </w:tc>
        <w:tc>
          <w:tcPr>
            <w:tcW w:w="1984" w:type="dxa"/>
          </w:tcPr>
          <w:p w:rsidR="00315C5C" w:rsidRPr="00182424" w:rsidRDefault="00DA6999" w:rsidP="00800AFB">
            <w:pPr>
              <w:jc w:val="center"/>
              <w:rPr>
                <w:rFonts w:ascii="Times New Roman" w:hAnsi="Times New Roman"/>
                <w:color w:val="FF0000"/>
                <w:sz w:val="24"/>
                <w:szCs w:val="24"/>
              </w:rPr>
            </w:pPr>
            <w:r w:rsidRPr="009F2D4B">
              <w:rPr>
                <w:rFonts w:ascii="Times New Roman" w:hAnsi="Times New Roman"/>
                <w:sz w:val="24"/>
                <w:szCs w:val="24"/>
              </w:rPr>
              <w:t>Permanent</w:t>
            </w:r>
          </w:p>
        </w:tc>
        <w:tc>
          <w:tcPr>
            <w:tcW w:w="2268" w:type="dxa"/>
            <w:gridSpan w:val="2"/>
          </w:tcPr>
          <w:p w:rsidR="00DA6999" w:rsidRPr="009F2D4B" w:rsidRDefault="00DA6999" w:rsidP="00DA6999">
            <w:pPr>
              <w:ind w:firstLine="13"/>
              <w:jc w:val="center"/>
              <w:rPr>
                <w:rFonts w:ascii="Times New Roman" w:hAnsi="Times New Roman"/>
                <w:sz w:val="24"/>
                <w:szCs w:val="24"/>
              </w:rPr>
            </w:pPr>
            <w:r w:rsidRPr="009F2D4B">
              <w:rPr>
                <w:rFonts w:ascii="Times New Roman" w:hAnsi="Times New Roman"/>
                <w:sz w:val="24"/>
                <w:szCs w:val="24"/>
              </w:rPr>
              <w:t>Pretorul</w:t>
            </w:r>
          </w:p>
          <w:p w:rsidR="00DA6999" w:rsidRPr="009F2D4B" w:rsidRDefault="00DA6999" w:rsidP="00DA6999">
            <w:pPr>
              <w:ind w:firstLine="13"/>
              <w:jc w:val="center"/>
              <w:rPr>
                <w:rFonts w:ascii="Times New Roman" w:hAnsi="Times New Roman"/>
                <w:sz w:val="24"/>
                <w:szCs w:val="24"/>
              </w:rPr>
            </w:pPr>
            <w:r w:rsidRPr="009F2D4B">
              <w:rPr>
                <w:rFonts w:ascii="Times New Roman" w:hAnsi="Times New Roman"/>
                <w:sz w:val="24"/>
                <w:szCs w:val="24"/>
              </w:rPr>
              <w:t>Vicepretorii</w:t>
            </w:r>
          </w:p>
          <w:p w:rsidR="00DA6999" w:rsidRPr="009F2D4B" w:rsidRDefault="00DA6999" w:rsidP="00DA6999">
            <w:pPr>
              <w:ind w:firstLine="13"/>
              <w:jc w:val="center"/>
              <w:rPr>
                <w:rFonts w:ascii="Times New Roman" w:hAnsi="Times New Roman"/>
                <w:sz w:val="24"/>
                <w:szCs w:val="24"/>
              </w:rPr>
            </w:pPr>
            <w:r w:rsidRPr="009F2D4B">
              <w:rPr>
                <w:rFonts w:ascii="Times New Roman" w:hAnsi="Times New Roman"/>
                <w:sz w:val="24"/>
                <w:szCs w:val="24"/>
              </w:rPr>
              <w:t>Secretarul Preturii</w:t>
            </w:r>
          </w:p>
          <w:p w:rsidR="00315C5C" w:rsidRPr="005A0012" w:rsidRDefault="00DA6999" w:rsidP="00DA6999">
            <w:pPr>
              <w:ind w:firstLine="13"/>
              <w:jc w:val="center"/>
              <w:rPr>
                <w:rFonts w:ascii="Times New Roman" w:hAnsi="Times New Roman"/>
                <w:sz w:val="24"/>
                <w:szCs w:val="24"/>
              </w:rPr>
            </w:pPr>
            <w:r w:rsidRPr="009F2D4B">
              <w:rPr>
                <w:rFonts w:ascii="Times New Roman" w:hAnsi="Times New Roman"/>
                <w:sz w:val="24"/>
                <w:szCs w:val="24"/>
              </w:rPr>
              <w:t>Serviciul juridic</w:t>
            </w:r>
          </w:p>
        </w:tc>
        <w:tc>
          <w:tcPr>
            <w:tcW w:w="2693" w:type="dxa"/>
            <w:gridSpan w:val="2"/>
          </w:tcPr>
          <w:p w:rsidR="00315C5C" w:rsidRPr="006F584C" w:rsidRDefault="00315C5C" w:rsidP="00A437D4">
            <w:pPr>
              <w:ind w:firstLine="13"/>
              <w:jc w:val="center"/>
              <w:rPr>
                <w:rFonts w:ascii="Times New Roman" w:hAnsi="Times New Roman"/>
                <w:sz w:val="24"/>
                <w:szCs w:val="24"/>
              </w:rPr>
            </w:pPr>
            <w:r w:rsidRPr="006F584C">
              <w:rPr>
                <w:rFonts w:ascii="Times New Roman" w:hAnsi="Times New Roman"/>
                <w:b/>
                <w:sz w:val="24"/>
                <w:szCs w:val="24"/>
              </w:rPr>
              <w:t xml:space="preserve">Realizat </w:t>
            </w:r>
          </w:p>
          <w:p w:rsidR="00315C5C" w:rsidRPr="00D7724E" w:rsidRDefault="00315C5C" w:rsidP="003C56A4">
            <w:pPr>
              <w:ind w:firstLine="13"/>
              <w:jc w:val="both"/>
              <w:rPr>
                <w:rFonts w:ascii="Times New Roman" w:hAnsi="Times New Roman"/>
                <w:color w:val="FF0000"/>
                <w:sz w:val="24"/>
                <w:szCs w:val="24"/>
              </w:rPr>
            </w:pPr>
            <w:r w:rsidRPr="006F584C">
              <w:rPr>
                <w:rFonts w:ascii="Times New Roman" w:hAnsi="Times New Roman"/>
                <w:sz w:val="24"/>
                <w:szCs w:val="24"/>
              </w:rPr>
              <w:t xml:space="preserve">În perioada de referință </w:t>
            </w:r>
            <w:r w:rsidR="00C71D99" w:rsidRPr="006F584C">
              <w:rPr>
                <w:rFonts w:ascii="Times New Roman" w:hAnsi="Times New Roman"/>
                <w:sz w:val="24"/>
                <w:szCs w:val="24"/>
              </w:rPr>
              <w:t>au fost emise 77 dispoziții cu caracter de administrare și 82 de dispoziții cu privire la personal.</w:t>
            </w:r>
            <w:r w:rsidR="006F584C" w:rsidRPr="006F584C">
              <w:rPr>
                <w:rFonts w:ascii="Times New Roman" w:hAnsi="Times New Roman"/>
                <w:sz w:val="24"/>
                <w:szCs w:val="24"/>
              </w:rPr>
              <w:t xml:space="preserve"> Nici un act administrativ nu a fost anulat.</w:t>
            </w:r>
          </w:p>
        </w:tc>
        <w:tc>
          <w:tcPr>
            <w:tcW w:w="1843" w:type="dxa"/>
          </w:tcPr>
          <w:p w:rsidR="00315C5C" w:rsidRPr="005A0012" w:rsidRDefault="00315C5C" w:rsidP="00800AFB">
            <w:pPr>
              <w:ind w:firstLine="13"/>
              <w:jc w:val="center"/>
              <w:rPr>
                <w:rFonts w:ascii="Times New Roman" w:hAnsi="Times New Roman"/>
                <w:sz w:val="24"/>
                <w:szCs w:val="24"/>
              </w:rPr>
            </w:pPr>
          </w:p>
        </w:tc>
      </w:tr>
      <w:tr w:rsidR="00B62E5C" w:rsidTr="00D90960">
        <w:tc>
          <w:tcPr>
            <w:tcW w:w="3289" w:type="dxa"/>
          </w:tcPr>
          <w:p w:rsidR="006C634B" w:rsidRDefault="006C634B" w:rsidP="006C634B">
            <w:pPr>
              <w:ind w:firstLine="13"/>
              <w:jc w:val="both"/>
              <w:rPr>
                <w:rFonts w:ascii="Times New Roman" w:hAnsi="Times New Roman"/>
                <w:b/>
                <w:sz w:val="24"/>
                <w:szCs w:val="24"/>
              </w:rPr>
            </w:pPr>
            <w:r w:rsidRPr="009F2D4B">
              <w:rPr>
                <w:rFonts w:ascii="Times New Roman" w:hAnsi="Times New Roman"/>
                <w:b/>
                <w:sz w:val="24"/>
                <w:szCs w:val="24"/>
              </w:rPr>
              <w:t>1.5.Consolidarea raporturilor dintre Pretură și unitățile administrativ-teritoriale din componența sectorului în soluționarea problemelor de interes municipal/de sector.</w:t>
            </w:r>
          </w:p>
          <w:p w:rsidR="00315C5C" w:rsidRPr="006C634B" w:rsidRDefault="00315C5C" w:rsidP="00800AFB">
            <w:pPr>
              <w:ind w:firstLine="13"/>
              <w:jc w:val="both"/>
              <w:rPr>
                <w:rFonts w:ascii="Times New Roman" w:hAnsi="Times New Roman"/>
                <w:b/>
                <w:sz w:val="24"/>
                <w:szCs w:val="24"/>
              </w:rPr>
            </w:pPr>
          </w:p>
        </w:tc>
        <w:tc>
          <w:tcPr>
            <w:tcW w:w="2694" w:type="dxa"/>
          </w:tcPr>
          <w:p w:rsidR="00315C5C" w:rsidRPr="00182424" w:rsidRDefault="006C634B" w:rsidP="00800AFB">
            <w:pPr>
              <w:ind w:firstLine="13"/>
              <w:jc w:val="both"/>
              <w:rPr>
                <w:rFonts w:ascii="Times New Roman" w:hAnsi="Times New Roman"/>
                <w:color w:val="FF0000"/>
                <w:sz w:val="24"/>
                <w:szCs w:val="24"/>
              </w:rPr>
            </w:pPr>
            <w:r w:rsidRPr="009F2D4B">
              <w:rPr>
                <w:rFonts w:ascii="Times New Roman" w:hAnsi="Times New Roman"/>
                <w:sz w:val="24"/>
                <w:szCs w:val="24"/>
              </w:rPr>
              <w:t>Probleme de interes municipal/de sector identificate și soluționate.</w:t>
            </w:r>
          </w:p>
        </w:tc>
        <w:tc>
          <w:tcPr>
            <w:tcW w:w="1984" w:type="dxa"/>
          </w:tcPr>
          <w:p w:rsidR="006C634B" w:rsidRPr="009F2D4B" w:rsidRDefault="006C634B" w:rsidP="006C634B">
            <w:pPr>
              <w:jc w:val="center"/>
              <w:rPr>
                <w:rFonts w:ascii="Times New Roman" w:hAnsi="Times New Roman"/>
                <w:sz w:val="24"/>
                <w:szCs w:val="24"/>
              </w:rPr>
            </w:pPr>
            <w:r w:rsidRPr="009F2D4B">
              <w:rPr>
                <w:rFonts w:ascii="Times New Roman" w:hAnsi="Times New Roman"/>
                <w:sz w:val="24"/>
                <w:szCs w:val="24"/>
              </w:rPr>
              <w:t>Permanent</w:t>
            </w:r>
          </w:p>
          <w:p w:rsidR="00315C5C" w:rsidRPr="00182424" w:rsidRDefault="00315C5C" w:rsidP="00800AFB">
            <w:pPr>
              <w:jc w:val="center"/>
              <w:rPr>
                <w:rFonts w:ascii="Times New Roman" w:hAnsi="Times New Roman"/>
                <w:color w:val="FF0000"/>
                <w:sz w:val="24"/>
                <w:szCs w:val="24"/>
              </w:rPr>
            </w:pPr>
          </w:p>
        </w:tc>
        <w:tc>
          <w:tcPr>
            <w:tcW w:w="2268" w:type="dxa"/>
            <w:gridSpan w:val="2"/>
          </w:tcPr>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Pretorul</w:t>
            </w:r>
          </w:p>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Vicepretorii</w:t>
            </w:r>
          </w:p>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Secretarul Preturii</w:t>
            </w:r>
          </w:p>
          <w:p w:rsidR="00315C5C" w:rsidRPr="000F14D3" w:rsidRDefault="006C634B" w:rsidP="006C634B">
            <w:pPr>
              <w:ind w:firstLine="13"/>
              <w:jc w:val="center"/>
              <w:rPr>
                <w:rFonts w:ascii="Times New Roman" w:hAnsi="Times New Roman"/>
                <w:sz w:val="24"/>
                <w:szCs w:val="24"/>
              </w:rPr>
            </w:pPr>
            <w:r w:rsidRPr="009F2D4B">
              <w:rPr>
                <w:rFonts w:ascii="Times New Roman" w:hAnsi="Times New Roman"/>
                <w:sz w:val="24"/>
                <w:szCs w:val="24"/>
              </w:rPr>
              <w:t>Șefii de secții/servicii</w:t>
            </w:r>
          </w:p>
        </w:tc>
        <w:tc>
          <w:tcPr>
            <w:tcW w:w="2693" w:type="dxa"/>
            <w:gridSpan w:val="2"/>
          </w:tcPr>
          <w:p w:rsidR="00315C5C" w:rsidRPr="006F584C" w:rsidRDefault="00315C5C" w:rsidP="00D12111">
            <w:pPr>
              <w:ind w:firstLine="13"/>
              <w:jc w:val="center"/>
              <w:rPr>
                <w:rFonts w:ascii="Times New Roman" w:hAnsi="Times New Roman"/>
                <w:sz w:val="24"/>
                <w:szCs w:val="24"/>
              </w:rPr>
            </w:pPr>
            <w:r w:rsidRPr="006F584C">
              <w:rPr>
                <w:rFonts w:ascii="Times New Roman" w:hAnsi="Times New Roman"/>
                <w:b/>
                <w:sz w:val="24"/>
                <w:szCs w:val="24"/>
              </w:rPr>
              <w:t>Realizat</w:t>
            </w:r>
          </w:p>
          <w:p w:rsidR="00315C5C" w:rsidRPr="00D7724E" w:rsidRDefault="00315C5C" w:rsidP="006F584C">
            <w:pPr>
              <w:ind w:firstLine="13"/>
              <w:jc w:val="both"/>
              <w:rPr>
                <w:rFonts w:ascii="Times New Roman" w:hAnsi="Times New Roman"/>
                <w:color w:val="FF0000"/>
                <w:sz w:val="24"/>
                <w:szCs w:val="24"/>
              </w:rPr>
            </w:pPr>
            <w:r w:rsidRPr="006F584C">
              <w:rPr>
                <w:rFonts w:ascii="Times New Roman" w:hAnsi="Times New Roman"/>
                <w:sz w:val="24"/>
                <w:szCs w:val="24"/>
              </w:rPr>
              <w:t xml:space="preserve">Pe perioada de referință </w:t>
            </w:r>
            <w:r w:rsidR="006F584C" w:rsidRPr="006F584C">
              <w:rPr>
                <w:rFonts w:ascii="Times New Roman" w:hAnsi="Times New Roman"/>
                <w:sz w:val="24"/>
                <w:szCs w:val="24"/>
              </w:rPr>
              <w:t xml:space="preserve">s-a conlucrat cu suburbiile la capitolele: amenajare și salubrizare, curățenia generală de primăvară, lichidarea </w:t>
            </w:r>
            <w:r w:rsidR="006F584C" w:rsidRPr="006F584C">
              <w:rPr>
                <w:rFonts w:ascii="Times New Roman" w:hAnsi="Times New Roman"/>
                <w:sz w:val="24"/>
                <w:szCs w:val="24"/>
              </w:rPr>
              <w:lastRenderedPageBreak/>
              <w:t>consecințelor fenomenului meteo extrem di aprilie 2017, realizarea planului de măsuri pentru protecția civilă.</w:t>
            </w:r>
          </w:p>
        </w:tc>
        <w:tc>
          <w:tcPr>
            <w:tcW w:w="1843" w:type="dxa"/>
          </w:tcPr>
          <w:p w:rsidR="00315C5C" w:rsidRPr="000F14D3" w:rsidRDefault="00315C5C" w:rsidP="00800AFB">
            <w:pPr>
              <w:ind w:firstLine="13"/>
              <w:jc w:val="center"/>
              <w:rPr>
                <w:rFonts w:ascii="Times New Roman" w:hAnsi="Times New Roman"/>
                <w:sz w:val="24"/>
                <w:szCs w:val="24"/>
              </w:rPr>
            </w:pPr>
          </w:p>
        </w:tc>
      </w:tr>
      <w:tr w:rsidR="00B62E5C" w:rsidTr="00D90960">
        <w:tc>
          <w:tcPr>
            <w:tcW w:w="3289" w:type="dxa"/>
          </w:tcPr>
          <w:p w:rsidR="00315C5C" w:rsidRPr="00B07028" w:rsidRDefault="006C634B" w:rsidP="00800AFB">
            <w:pPr>
              <w:ind w:firstLine="13"/>
              <w:rPr>
                <w:rFonts w:ascii="Times New Roman" w:hAnsi="Times New Roman"/>
                <w:b/>
                <w:sz w:val="24"/>
                <w:szCs w:val="24"/>
              </w:rPr>
            </w:pPr>
            <w:r w:rsidRPr="009F2D4B">
              <w:rPr>
                <w:rFonts w:ascii="Times New Roman" w:hAnsi="Times New Roman"/>
                <w:b/>
                <w:sz w:val="24"/>
                <w:szCs w:val="24"/>
              </w:rPr>
              <w:lastRenderedPageBreak/>
              <w:t>1.6.Promovarea imaginii și intereselor sectorului Râșcani în cadrul cooperării externe.</w:t>
            </w:r>
          </w:p>
        </w:tc>
        <w:tc>
          <w:tcPr>
            <w:tcW w:w="2694" w:type="dxa"/>
          </w:tcPr>
          <w:p w:rsidR="006C634B" w:rsidRPr="009F2D4B" w:rsidRDefault="006C634B" w:rsidP="006C634B">
            <w:pPr>
              <w:ind w:firstLine="13"/>
              <w:jc w:val="both"/>
              <w:rPr>
                <w:rFonts w:ascii="Times New Roman" w:hAnsi="Times New Roman"/>
                <w:sz w:val="24"/>
                <w:szCs w:val="24"/>
              </w:rPr>
            </w:pPr>
            <w:r w:rsidRPr="009F2D4B">
              <w:rPr>
                <w:rFonts w:ascii="Times New Roman" w:hAnsi="Times New Roman"/>
                <w:sz w:val="24"/>
                <w:szCs w:val="24"/>
              </w:rPr>
              <w:t>Schimburi de experiență cu orașele înfrățite.</w:t>
            </w:r>
          </w:p>
          <w:p w:rsidR="00315C5C" w:rsidRPr="00182424" w:rsidRDefault="006C634B" w:rsidP="006C634B">
            <w:pPr>
              <w:ind w:firstLine="13"/>
              <w:jc w:val="both"/>
              <w:rPr>
                <w:rFonts w:ascii="Times New Roman" w:hAnsi="Times New Roman"/>
                <w:color w:val="FF0000"/>
                <w:sz w:val="24"/>
                <w:szCs w:val="24"/>
              </w:rPr>
            </w:pPr>
            <w:r w:rsidRPr="009F2D4B">
              <w:rPr>
                <w:rFonts w:ascii="Times New Roman" w:hAnsi="Times New Roman"/>
                <w:sz w:val="24"/>
                <w:szCs w:val="24"/>
              </w:rPr>
              <w:t>Evenimente organizate în colaborare cu orașele înfrățite.</w:t>
            </w:r>
          </w:p>
        </w:tc>
        <w:tc>
          <w:tcPr>
            <w:tcW w:w="1984" w:type="dxa"/>
          </w:tcPr>
          <w:p w:rsidR="006C634B" w:rsidRPr="009F2D4B" w:rsidRDefault="006C634B" w:rsidP="006C634B">
            <w:pPr>
              <w:jc w:val="center"/>
              <w:rPr>
                <w:rFonts w:ascii="Times New Roman" w:hAnsi="Times New Roman"/>
                <w:sz w:val="24"/>
                <w:szCs w:val="24"/>
              </w:rPr>
            </w:pPr>
            <w:r w:rsidRPr="009F2D4B">
              <w:rPr>
                <w:rFonts w:ascii="Times New Roman" w:hAnsi="Times New Roman"/>
                <w:sz w:val="24"/>
                <w:szCs w:val="24"/>
              </w:rPr>
              <w:t>Permanent</w:t>
            </w:r>
          </w:p>
          <w:p w:rsidR="00315C5C" w:rsidRPr="00182424" w:rsidRDefault="00315C5C" w:rsidP="00800AFB">
            <w:pPr>
              <w:jc w:val="center"/>
              <w:rPr>
                <w:rFonts w:ascii="Times New Roman" w:hAnsi="Times New Roman"/>
                <w:color w:val="FF0000"/>
                <w:sz w:val="24"/>
                <w:szCs w:val="24"/>
              </w:rPr>
            </w:pPr>
          </w:p>
        </w:tc>
        <w:tc>
          <w:tcPr>
            <w:tcW w:w="2268" w:type="dxa"/>
            <w:gridSpan w:val="2"/>
          </w:tcPr>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Pretorul</w:t>
            </w:r>
          </w:p>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Vicepretorii</w:t>
            </w:r>
          </w:p>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Secretarul Preturii</w:t>
            </w:r>
          </w:p>
          <w:p w:rsidR="00315C5C" w:rsidRPr="0024637B" w:rsidRDefault="006C634B" w:rsidP="006C634B">
            <w:pPr>
              <w:ind w:firstLine="13"/>
              <w:jc w:val="center"/>
              <w:rPr>
                <w:rFonts w:ascii="Times New Roman" w:hAnsi="Times New Roman"/>
                <w:sz w:val="24"/>
                <w:szCs w:val="24"/>
              </w:rPr>
            </w:pPr>
            <w:r w:rsidRPr="009F2D4B">
              <w:rPr>
                <w:rFonts w:ascii="Times New Roman" w:hAnsi="Times New Roman"/>
                <w:sz w:val="24"/>
                <w:szCs w:val="24"/>
              </w:rPr>
              <w:t>Secția administrație publică locală</w:t>
            </w:r>
          </w:p>
        </w:tc>
        <w:tc>
          <w:tcPr>
            <w:tcW w:w="2693" w:type="dxa"/>
            <w:gridSpan w:val="2"/>
          </w:tcPr>
          <w:p w:rsidR="00315C5C" w:rsidRPr="00CB1BFD" w:rsidRDefault="00315C5C" w:rsidP="000E5564">
            <w:pPr>
              <w:ind w:firstLine="13"/>
              <w:jc w:val="center"/>
              <w:rPr>
                <w:rFonts w:ascii="Times New Roman" w:hAnsi="Times New Roman"/>
                <w:sz w:val="24"/>
                <w:szCs w:val="24"/>
              </w:rPr>
            </w:pPr>
            <w:r w:rsidRPr="00CB1BFD">
              <w:rPr>
                <w:rFonts w:ascii="Times New Roman" w:hAnsi="Times New Roman"/>
                <w:b/>
                <w:sz w:val="24"/>
                <w:szCs w:val="24"/>
              </w:rPr>
              <w:t>Realizat</w:t>
            </w:r>
          </w:p>
          <w:p w:rsidR="00315C5C" w:rsidRPr="00D7724E" w:rsidRDefault="00315C5C" w:rsidP="00CB1BFD">
            <w:pPr>
              <w:ind w:firstLine="13"/>
              <w:jc w:val="both"/>
              <w:rPr>
                <w:rFonts w:ascii="Times New Roman" w:hAnsi="Times New Roman"/>
                <w:color w:val="FF0000"/>
                <w:sz w:val="24"/>
                <w:szCs w:val="24"/>
              </w:rPr>
            </w:pPr>
            <w:r w:rsidRPr="00CB1BFD">
              <w:rPr>
                <w:rFonts w:ascii="Times New Roman" w:hAnsi="Times New Roman"/>
                <w:sz w:val="24"/>
                <w:szCs w:val="24"/>
              </w:rPr>
              <w:t>În semestrul I 201</w:t>
            </w:r>
            <w:r w:rsidR="006F584C" w:rsidRPr="00CB1BFD">
              <w:rPr>
                <w:rFonts w:ascii="Times New Roman" w:hAnsi="Times New Roman"/>
                <w:sz w:val="24"/>
                <w:szCs w:val="24"/>
              </w:rPr>
              <w:t>7 a fost realizat un schimb de experiență pe domeniul de administrare a urbei cu mun. Târgu-Mureș (mai, 2017). Au fost inițiate 3 parteneriate noi: Asociația Autonomiei Locale (Lithuania), Asociația Autonomiei Locale (Latvia) și Trakay District (Lithuania). A fost reânnoită intenția de colaborare cu or. Năvodari (România).</w:t>
            </w:r>
          </w:p>
        </w:tc>
        <w:tc>
          <w:tcPr>
            <w:tcW w:w="1843" w:type="dxa"/>
          </w:tcPr>
          <w:p w:rsidR="00315C5C" w:rsidRPr="0024637B" w:rsidRDefault="00315C5C" w:rsidP="00800AFB">
            <w:pPr>
              <w:ind w:firstLine="13"/>
              <w:jc w:val="center"/>
              <w:rPr>
                <w:rFonts w:ascii="Times New Roman" w:hAnsi="Times New Roman"/>
                <w:sz w:val="24"/>
                <w:szCs w:val="24"/>
              </w:rPr>
            </w:pPr>
          </w:p>
        </w:tc>
      </w:tr>
      <w:tr w:rsidR="00B62E5C" w:rsidTr="00D90960">
        <w:tc>
          <w:tcPr>
            <w:tcW w:w="3289" w:type="dxa"/>
          </w:tcPr>
          <w:p w:rsidR="006C634B" w:rsidRPr="00182424" w:rsidRDefault="006C634B" w:rsidP="006C634B">
            <w:pPr>
              <w:ind w:firstLine="13"/>
              <w:jc w:val="both"/>
              <w:rPr>
                <w:rFonts w:ascii="Times New Roman" w:hAnsi="Times New Roman"/>
                <w:color w:val="FF0000"/>
                <w:sz w:val="24"/>
                <w:szCs w:val="24"/>
              </w:rPr>
            </w:pPr>
            <w:r w:rsidRPr="009F2D4B">
              <w:rPr>
                <w:rFonts w:ascii="Times New Roman" w:hAnsi="Times New Roman"/>
                <w:b/>
                <w:sz w:val="24"/>
                <w:szCs w:val="24"/>
              </w:rPr>
              <w:t>1.7.Îmbunătățirea  managementului funcționarilor publici din cadrul Preturii</w:t>
            </w:r>
          </w:p>
        </w:tc>
        <w:tc>
          <w:tcPr>
            <w:tcW w:w="2694" w:type="dxa"/>
          </w:tcPr>
          <w:p w:rsidR="006C634B" w:rsidRPr="009F2D4B" w:rsidRDefault="006C634B" w:rsidP="006C634B">
            <w:pPr>
              <w:ind w:firstLine="13"/>
              <w:jc w:val="both"/>
              <w:rPr>
                <w:rFonts w:ascii="Times New Roman" w:hAnsi="Times New Roman"/>
                <w:sz w:val="24"/>
                <w:szCs w:val="24"/>
              </w:rPr>
            </w:pPr>
            <w:r w:rsidRPr="009F2D4B">
              <w:rPr>
                <w:rFonts w:ascii="Times New Roman" w:hAnsi="Times New Roman"/>
                <w:sz w:val="24"/>
                <w:szCs w:val="24"/>
              </w:rPr>
              <w:t>Competențe profesionale dezvoltate.</w:t>
            </w:r>
          </w:p>
          <w:p w:rsidR="006C634B" w:rsidRPr="009F2D4B" w:rsidRDefault="006C634B" w:rsidP="006C634B">
            <w:pPr>
              <w:ind w:firstLine="13"/>
              <w:jc w:val="both"/>
              <w:rPr>
                <w:rFonts w:ascii="Times New Roman" w:hAnsi="Times New Roman"/>
                <w:sz w:val="24"/>
                <w:szCs w:val="24"/>
              </w:rPr>
            </w:pPr>
            <w:r w:rsidRPr="009F2D4B">
              <w:rPr>
                <w:rFonts w:ascii="Times New Roman" w:hAnsi="Times New Roman"/>
                <w:sz w:val="24"/>
                <w:szCs w:val="24"/>
              </w:rPr>
              <w:t>Participări la cursuri de instruire.</w:t>
            </w:r>
          </w:p>
          <w:p w:rsidR="006C634B" w:rsidRPr="009F2D4B" w:rsidRDefault="006C634B" w:rsidP="006C634B">
            <w:pPr>
              <w:ind w:firstLine="13"/>
              <w:jc w:val="both"/>
              <w:rPr>
                <w:rFonts w:ascii="Times New Roman" w:hAnsi="Times New Roman"/>
                <w:sz w:val="24"/>
                <w:szCs w:val="24"/>
              </w:rPr>
            </w:pPr>
            <w:r w:rsidRPr="009F2D4B">
              <w:rPr>
                <w:rFonts w:ascii="Times New Roman" w:hAnsi="Times New Roman"/>
                <w:sz w:val="24"/>
                <w:szCs w:val="24"/>
              </w:rPr>
              <w:t>Numărul de seminare organizate.</w:t>
            </w:r>
          </w:p>
        </w:tc>
        <w:tc>
          <w:tcPr>
            <w:tcW w:w="1984" w:type="dxa"/>
          </w:tcPr>
          <w:p w:rsidR="006C634B" w:rsidRPr="009F2D4B" w:rsidRDefault="006C634B" w:rsidP="006C634B">
            <w:pPr>
              <w:jc w:val="center"/>
              <w:rPr>
                <w:rFonts w:ascii="Times New Roman" w:hAnsi="Times New Roman"/>
                <w:sz w:val="24"/>
                <w:szCs w:val="24"/>
              </w:rPr>
            </w:pPr>
            <w:r w:rsidRPr="009F2D4B">
              <w:rPr>
                <w:rFonts w:ascii="Times New Roman" w:hAnsi="Times New Roman"/>
                <w:sz w:val="24"/>
                <w:szCs w:val="24"/>
              </w:rPr>
              <w:t>Permanent</w:t>
            </w:r>
          </w:p>
          <w:p w:rsidR="006C634B" w:rsidRPr="004E4F48" w:rsidRDefault="006C634B" w:rsidP="006C634B">
            <w:pPr>
              <w:jc w:val="center"/>
              <w:rPr>
                <w:rFonts w:ascii="Times New Roman" w:hAnsi="Times New Roman"/>
                <w:sz w:val="24"/>
                <w:szCs w:val="24"/>
              </w:rPr>
            </w:pPr>
          </w:p>
        </w:tc>
        <w:tc>
          <w:tcPr>
            <w:tcW w:w="2268" w:type="dxa"/>
            <w:gridSpan w:val="2"/>
          </w:tcPr>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Pretorul</w:t>
            </w:r>
          </w:p>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Vicepretorii</w:t>
            </w:r>
          </w:p>
          <w:p w:rsidR="006C634B" w:rsidRPr="009F2D4B" w:rsidRDefault="006C634B" w:rsidP="006C634B">
            <w:pPr>
              <w:ind w:firstLine="13"/>
              <w:jc w:val="center"/>
              <w:rPr>
                <w:rFonts w:ascii="Times New Roman" w:hAnsi="Times New Roman"/>
                <w:sz w:val="24"/>
                <w:szCs w:val="24"/>
              </w:rPr>
            </w:pPr>
            <w:r w:rsidRPr="009F2D4B">
              <w:rPr>
                <w:rFonts w:ascii="Times New Roman" w:hAnsi="Times New Roman"/>
                <w:sz w:val="24"/>
                <w:szCs w:val="24"/>
              </w:rPr>
              <w:t>Secretarul Preturii</w:t>
            </w:r>
          </w:p>
          <w:p w:rsidR="006C634B" w:rsidRPr="00F10E33" w:rsidRDefault="006C634B" w:rsidP="006C634B">
            <w:pPr>
              <w:ind w:firstLine="13"/>
              <w:jc w:val="center"/>
              <w:rPr>
                <w:rFonts w:ascii="Times New Roman" w:hAnsi="Times New Roman"/>
                <w:sz w:val="24"/>
                <w:szCs w:val="24"/>
              </w:rPr>
            </w:pPr>
            <w:r w:rsidRPr="009F2D4B">
              <w:rPr>
                <w:rFonts w:ascii="Times New Roman" w:hAnsi="Times New Roman"/>
                <w:sz w:val="24"/>
                <w:szCs w:val="24"/>
              </w:rPr>
              <w:t>Serviciul resurse umane</w:t>
            </w:r>
          </w:p>
        </w:tc>
        <w:tc>
          <w:tcPr>
            <w:tcW w:w="2693" w:type="dxa"/>
            <w:gridSpan w:val="2"/>
          </w:tcPr>
          <w:p w:rsidR="006C634B" w:rsidRPr="0089641D" w:rsidRDefault="006C634B" w:rsidP="006C634B">
            <w:pPr>
              <w:ind w:firstLine="13"/>
              <w:jc w:val="center"/>
              <w:rPr>
                <w:rFonts w:ascii="Times New Roman" w:hAnsi="Times New Roman"/>
                <w:sz w:val="24"/>
                <w:szCs w:val="24"/>
              </w:rPr>
            </w:pPr>
            <w:r w:rsidRPr="0089641D">
              <w:rPr>
                <w:rFonts w:ascii="Times New Roman" w:hAnsi="Times New Roman"/>
                <w:b/>
                <w:sz w:val="24"/>
                <w:szCs w:val="24"/>
              </w:rPr>
              <w:t>Realizat</w:t>
            </w:r>
          </w:p>
          <w:p w:rsidR="0089641D" w:rsidRPr="0089641D" w:rsidRDefault="00534689" w:rsidP="006C634B">
            <w:pPr>
              <w:ind w:firstLine="13"/>
              <w:jc w:val="both"/>
              <w:rPr>
                <w:rFonts w:ascii="Times New Roman" w:hAnsi="Times New Roman"/>
                <w:sz w:val="24"/>
                <w:szCs w:val="24"/>
              </w:rPr>
            </w:pPr>
            <w:r w:rsidRPr="0089641D">
              <w:rPr>
                <w:rFonts w:ascii="Times New Roman" w:hAnsi="Times New Roman"/>
                <w:sz w:val="24"/>
                <w:szCs w:val="24"/>
              </w:rPr>
              <w:t xml:space="preserve">Managementul funcționarilor publici a fost îmbunătățit prin: instruirea la locul de muncă (1 funcționar debutant), înaintarea 15 propuneri pentru dezvoltarea profesională continuă, </w:t>
            </w:r>
            <w:r w:rsidR="0089641D" w:rsidRPr="0089641D">
              <w:rPr>
                <w:rFonts w:ascii="Times New Roman" w:hAnsi="Times New Roman"/>
                <w:sz w:val="24"/>
                <w:szCs w:val="24"/>
              </w:rPr>
              <w:t>participarea la cursurile organizate în cadrul</w:t>
            </w:r>
            <w:r w:rsidRPr="0089641D">
              <w:rPr>
                <w:rFonts w:ascii="Times New Roman" w:hAnsi="Times New Roman"/>
                <w:sz w:val="24"/>
                <w:szCs w:val="24"/>
              </w:rPr>
              <w:t xml:space="preserve"> AAP </w:t>
            </w:r>
            <w:r w:rsidR="0089641D" w:rsidRPr="0089641D">
              <w:rPr>
                <w:rFonts w:ascii="Times New Roman" w:hAnsi="Times New Roman"/>
                <w:sz w:val="24"/>
                <w:szCs w:val="24"/>
              </w:rPr>
              <w:t>(</w:t>
            </w:r>
            <w:r w:rsidRPr="0089641D">
              <w:rPr>
                <w:rFonts w:ascii="Times New Roman" w:hAnsi="Times New Roman"/>
                <w:sz w:val="24"/>
                <w:szCs w:val="24"/>
              </w:rPr>
              <w:t>11 funcționari publici</w:t>
            </w:r>
            <w:r w:rsidR="0089641D" w:rsidRPr="0089641D">
              <w:rPr>
                <w:rFonts w:ascii="Times New Roman" w:hAnsi="Times New Roman"/>
                <w:sz w:val="24"/>
                <w:szCs w:val="24"/>
              </w:rPr>
              <w:t>)</w:t>
            </w:r>
            <w:r w:rsidRPr="0089641D">
              <w:rPr>
                <w:rFonts w:ascii="Times New Roman" w:hAnsi="Times New Roman"/>
                <w:sz w:val="24"/>
                <w:szCs w:val="24"/>
              </w:rPr>
              <w:t xml:space="preserve">, </w:t>
            </w:r>
            <w:r w:rsidRPr="0089641D">
              <w:rPr>
                <w:rFonts w:ascii="Times New Roman" w:hAnsi="Times New Roman"/>
                <w:sz w:val="24"/>
                <w:szCs w:val="24"/>
              </w:rPr>
              <w:lastRenderedPageBreak/>
              <w:t xml:space="preserve">cursuri de instruire </w:t>
            </w:r>
            <w:r w:rsidR="0089641D" w:rsidRPr="0089641D">
              <w:rPr>
                <w:rFonts w:ascii="Times New Roman" w:hAnsi="Times New Roman"/>
                <w:sz w:val="24"/>
                <w:szCs w:val="24"/>
              </w:rPr>
              <w:t>internă neplanificate: în domeniul evaluării integrității instituționale (18 angajați), completării declarării averii și a intereselor personale (15 angajați).</w:t>
            </w:r>
          </w:p>
          <w:p w:rsidR="0089641D" w:rsidRPr="00D7724E" w:rsidRDefault="0089641D" w:rsidP="004E43E8">
            <w:pPr>
              <w:ind w:firstLine="13"/>
              <w:jc w:val="both"/>
              <w:rPr>
                <w:rFonts w:ascii="Times New Roman" w:hAnsi="Times New Roman"/>
                <w:color w:val="FF0000"/>
                <w:sz w:val="24"/>
                <w:szCs w:val="24"/>
              </w:rPr>
            </w:pPr>
            <w:r w:rsidRPr="0089641D">
              <w:rPr>
                <w:rFonts w:ascii="Times New Roman" w:hAnsi="Times New Roman"/>
                <w:sz w:val="24"/>
                <w:szCs w:val="24"/>
              </w:rPr>
              <w:t xml:space="preserve"> La organizarea instruirii interne s-a conlucrat cu</w:t>
            </w:r>
            <w:r w:rsidR="00534689" w:rsidRPr="0089641D">
              <w:rPr>
                <w:rFonts w:ascii="Times New Roman" w:hAnsi="Times New Roman"/>
                <w:sz w:val="24"/>
                <w:szCs w:val="24"/>
              </w:rPr>
              <w:t xml:space="preserve"> </w:t>
            </w:r>
            <w:r w:rsidRPr="0089641D">
              <w:rPr>
                <w:rFonts w:ascii="Times New Roman" w:hAnsi="Times New Roman"/>
                <w:sz w:val="24"/>
                <w:szCs w:val="24"/>
              </w:rPr>
              <w:t>Centrul Național Anticorupție, Autoritatea</w:t>
            </w:r>
            <w:r w:rsidR="00534689" w:rsidRPr="0089641D">
              <w:rPr>
                <w:rFonts w:ascii="Times New Roman" w:hAnsi="Times New Roman"/>
                <w:sz w:val="24"/>
                <w:szCs w:val="24"/>
              </w:rPr>
              <w:t xml:space="preserve"> </w:t>
            </w:r>
            <w:r w:rsidRPr="0089641D">
              <w:rPr>
                <w:rFonts w:ascii="Times New Roman" w:hAnsi="Times New Roman"/>
                <w:sz w:val="24"/>
                <w:szCs w:val="24"/>
              </w:rPr>
              <w:t>Națională de Integritate, Agenția municipală pentru ocuparea forței de muncă.</w:t>
            </w:r>
          </w:p>
        </w:tc>
        <w:tc>
          <w:tcPr>
            <w:tcW w:w="1843" w:type="dxa"/>
          </w:tcPr>
          <w:p w:rsidR="006C634B" w:rsidRPr="00F10E33" w:rsidRDefault="006C634B" w:rsidP="006C634B">
            <w:pPr>
              <w:ind w:firstLine="13"/>
              <w:jc w:val="center"/>
              <w:rPr>
                <w:rFonts w:ascii="Times New Roman" w:hAnsi="Times New Roman"/>
                <w:sz w:val="24"/>
                <w:szCs w:val="24"/>
              </w:rPr>
            </w:pPr>
          </w:p>
        </w:tc>
      </w:tr>
      <w:tr w:rsidR="00B62E5C" w:rsidTr="00EC2C0E">
        <w:tc>
          <w:tcPr>
            <w:tcW w:w="3289" w:type="dxa"/>
          </w:tcPr>
          <w:p w:rsidR="006C634B" w:rsidRPr="0094789E" w:rsidRDefault="00455D99" w:rsidP="006C634B">
            <w:pPr>
              <w:rPr>
                <w:rFonts w:ascii="Times New Roman" w:hAnsi="Times New Roman"/>
                <w:b/>
                <w:sz w:val="24"/>
                <w:szCs w:val="24"/>
              </w:rPr>
            </w:pPr>
            <w:r w:rsidRPr="009F2D4B">
              <w:rPr>
                <w:rFonts w:ascii="Times New Roman" w:hAnsi="Times New Roman"/>
                <w:b/>
                <w:sz w:val="24"/>
                <w:szCs w:val="24"/>
              </w:rPr>
              <w:lastRenderedPageBreak/>
              <w:t>1.8.Asigurarea efectuării lucrărilor de secretariat în cadrul Preturii conform prevederilor cadrului legal.</w:t>
            </w:r>
          </w:p>
        </w:tc>
        <w:tc>
          <w:tcPr>
            <w:tcW w:w="2694" w:type="dxa"/>
          </w:tcPr>
          <w:p w:rsidR="00455D99" w:rsidRPr="009F2D4B" w:rsidRDefault="00455D99" w:rsidP="00455D99">
            <w:pPr>
              <w:ind w:firstLine="13"/>
              <w:rPr>
                <w:rFonts w:ascii="Times New Roman" w:hAnsi="Times New Roman"/>
                <w:sz w:val="24"/>
                <w:szCs w:val="24"/>
              </w:rPr>
            </w:pPr>
            <w:r w:rsidRPr="009F2D4B">
              <w:rPr>
                <w:rFonts w:ascii="Times New Roman" w:hAnsi="Times New Roman"/>
                <w:sz w:val="24"/>
                <w:szCs w:val="24"/>
              </w:rPr>
              <w:t>Lucrările de secretariat în cadrul Preturii efectuate în conformitate cu prevederile legislației în vigoare.</w:t>
            </w:r>
          </w:p>
          <w:p w:rsidR="006C634B" w:rsidRPr="00603141" w:rsidRDefault="00455D99" w:rsidP="00455D99">
            <w:pPr>
              <w:ind w:firstLine="13"/>
              <w:rPr>
                <w:rFonts w:ascii="Times New Roman" w:hAnsi="Times New Roman"/>
                <w:sz w:val="24"/>
                <w:szCs w:val="24"/>
              </w:rPr>
            </w:pPr>
            <w:r w:rsidRPr="009F2D4B">
              <w:rPr>
                <w:rFonts w:ascii="Times New Roman" w:hAnsi="Times New Roman"/>
                <w:sz w:val="24"/>
                <w:szCs w:val="24"/>
              </w:rPr>
              <w:t>Documentele emise de Pretură ordonate și transmise spre păstrare conform cerințelor stabilite.</w:t>
            </w:r>
          </w:p>
        </w:tc>
        <w:tc>
          <w:tcPr>
            <w:tcW w:w="1984" w:type="dxa"/>
          </w:tcPr>
          <w:p w:rsidR="00455D99" w:rsidRPr="009F2D4B" w:rsidRDefault="00455D99" w:rsidP="00455D99">
            <w:pPr>
              <w:ind w:firstLine="13"/>
              <w:jc w:val="center"/>
              <w:rPr>
                <w:rFonts w:ascii="Times New Roman" w:hAnsi="Times New Roman"/>
                <w:sz w:val="24"/>
                <w:szCs w:val="24"/>
              </w:rPr>
            </w:pPr>
            <w:r w:rsidRPr="009F2D4B">
              <w:rPr>
                <w:rFonts w:ascii="Times New Roman" w:hAnsi="Times New Roman"/>
                <w:sz w:val="24"/>
                <w:szCs w:val="24"/>
              </w:rPr>
              <w:t>Permanent</w:t>
            </w:r>
          </w:p>
          <w:p w:rsidR="006C634B" w:rsidRPr="00603141" w:rsidRDefault="006C634B" w:rsidP="006C634B">
            <w:pPr>
              <w:ind w:firstLine="13"/>
              <w:jc w:val="center"/>
              <w:rPr>
                <w:rFonts w:ascii="Times New Roman" w:hAnsi="Times New Roman"/>
                <w:sz w:val="24"/>
                <w:szCs w:val="24"/>
              </w:rPr>
            </w:pPr>
          </w:p>
        </w:tc>
        <w:tc>
          <w:tcPr>
            <w:tcW w:w="2268" w:type="dxa"/>
            <w:gridSpan w:val="2"/>
          </w:tcPr>
          <w:p w:rsidR="00455D99" w:rsidRPr="009F2D4B" w:rsidRDefault="00455D99" w:rsidP="00455D99">
            <w:pPr>
              <w:ind w:firstLine="13"/>
              <w:jc w:val="center"/>
              <w:rPr>
                <w:rFonts w:ascii="Times New Roman" w:hAnsi="Times New Roman"/>
                <w:sz w:val="24"/>
                <w:szCs w:val="24"/>
              </w:rPr>
            </w:pPr>
            <w:r w:rsidRPr="009F2D4B">
              <w:rPr>
                <w:rFonts w:ascii="Times New Roman" w:hAnsi="Times New Roman"/>
                <w:sz w:val="24"/>
                <w:szCs w:val="24"/>
              </w:rPr>
              <w:t>Secretarul Preturii</w:t>
            </w:r>
          </w:p>
          <w:p w:rsidR="00455D99" w:rsidRPr="009F2D4B" w:rsidRDefault="00455D99" w:rsidP="00455D99">
            <w:pPr>
              <w:ind w:firstLine="13"/>
              <w:jc w:val="center"/>
              <w:rPr>
                <w:rFonts w:ascii="Times New Roman" w:hAnsi="Times New Roman"/>
                <w:sz w:val="24"/>
                <w:szCs w:val="24"/>
              </w:rPr>
            </w:pPr>
            <w:r w:rsidRPr="009F2D4B">
              <w:rPr>
                <w:rFonts w:ascii="Times New Roman" w:hAnsi="Times New Roman"/>
                <w:sz w:val="24"/>
                <w:szCs w:val="24"/>
              </w:rPr>
              <w:t xml:space="preserve">Secția administrație publică locală </w:t>
            </w:r>
          </w:p>
          <w:p w:rsidR="006C634B" w:rsidRPr="00603141" w:rsidRDefault="00455D99" w:rsidP="00455D99">
            <w:pPr>
              <w:ind w:firstLine="13"/>
              <w:jc w:val="center"/>
              <w:rPr>
                <w:rFonts w:ascii="Times New Roman" w:hAnsi="Times New Roman"/>
                <w:sz w:val="24"/>
                <w:szCs w:val="24"/>
              </w:rPr>
            </w:pPr>
            <w:r w:rsidRPr="009F2D4B">
              <w:rPr>
                <w:rFonts w:ascii="Times New Roman" w:hAnsi="Times New Roman"/>
                <w:sz w:val="24"/>
                <w:szCs w:val="24"/>
              </w:rPr>
              <w:t>Secția audiență și secretariat</w:t>
            </w:r>
          </w:p>
        </w:tc>
        <w:tc>
          <w:tcPr>
            <w:tcW w:w="2693" w:type="dxa"/>
            <w:gridSpan w:val="2"/>
          </w:tcPr>
          <w:p w:rsidR="006C634B" w:rsidRPr="002024B1" w:rsidRDefault="006C634B" w:rsidP="006C634B">
            <w:pPr>
              <w:ind w:firstLine="13"/>
              <w:jc w:val="center"/>
              <w:rPr>
                <w:rFonts w:ascii="Times New Roman" w:hAnsi="Times New Roman"/>
                <w:sz w:val="24"/>
                <w:szCs w:val="24"/>
              </w:rPr>
            </w:pPr>
            <w:r w:rsidRPr="002024B1">
              <w:rPr>
                <w:rFonts w:ascii="Times New Roman" w:hAnsi="Times New Roman"/>
                <w:b/>
                <w:sz w:val="24"/>
                <w:szCs w:val="24"/>
              </w:rPr>
              <w:t>Realizat</w:t>
            </w:r>
          </w:p>
          <w:p w:rsidR="002024B1" w:rsidRPr="002024B1" w:rsidRDefault="006C634B" w:rsidP="006C634B">
            <w:pPr>
              <w:ind w:firstLine="13"/>
              <w:jc w:val="both"/>
              <w:rPr>
                <w:rFonts w:ascii="Times New Roman" w:hAnsi="Times New Roman"/>
                <w:sz w:val="24"/>
                <w:szCs w:val="24"/>
              </w:rPr>
            </w:pPr>
            <w:r w:rsidRPr="002024B1">
              <w:rPr>
                <w:rFonts w:ascii="Times New Roman" w:hAnsi="Times New Roman"/>
                <w:sz w:val="24"/>
                <w:szCs w:val="24"/>
              </w:rPr>
              <w:t>Evidența documentelor de intrare</w:t>
            </w:r>
            <w:r w:rsidR="002024B1">
              <w:rPr>
                <w:rFonts w:ascii="Times New Roman" w:hAnsi="Times New Roman"/>
                <w:sz w:val="24"/>
                <w:szCs w:val="24"/>
              </w:rPr>
              <w:t>/ieșire</w:t>
            </w:r>
            <w:r w:rsidRPr="002024B1">
              <w:rPr>
                <w:rFonts w:ascii="Times New Roman" w:hAnsi="Times New Roman"/>
                <w:sz w:val="24"/>
                <w:szCs w:val="24"/>
              </w:rPr>
              <w:t xml:space="preserve"> și controlul executării lor a fost exercitată în strictă conformitate cu Instrucțiunea cu privire la ținerea lucrărilor de secretariat în organele administrării publice locale.</w:t>
            </w:r>
          </w:p>
          <w:p w:rsidR="002024B1" w:rsidRDefault="006C634B" w:rsidP="00627872">
            <w:pPr>
              <w:ind w:firstLine="13"/>
              <w:jc w:val="both"/>
              <w:rPr>
                <w:rFonts w:ascii="Times New Roman" w:hAnsi="Times New Roman"/>
                <w:sz w:val="24"/>
                <w:szCs w:val="24"/>
              </w:rPr>
            </w:pPr>
            <w:r w:rsidRPr="002024B1">
              <w:rPr>
                <w:rFonts w:ascii="Times New Roman" w:hAnsi="Times New Roman"/>
                <w:sz w:val="24"/>
                <w:szCs w:val="24"/>
              </w:rPr>
              <w:t xml:space="preserve">Corespondența de ieșire  (inițiativă nemijlocită) din partea Preturii a constituit </w:t>
            </w:r>
            <w:r w:rsidR="002024B1" w:rsidRPr="002024B1">
              <w:rPr>
                <w:rFonts w:ascii="Times New Roman" w:hAnsi="Times New Roman"/>
                <w:sz w:val="24"/>
                <w:szCs w:val="24"/>
              </w:rPr>
              <w:t>315</w:t>
            </w:r>
            <w:r w:rsidRPr="002024B1">
              <w:rPr>
                <w:rFonts w:ascii="Times New Roman" w:hAnsi="Times New Roman"/>
                <w:sz w:val="24"/>
                <w:szCs w:val="24"/>
              </w:rPr>
              <w:t xml:space="preserve"> de documente</w:t>
            </w:r>
            <w:r w:rsidR="002024B1" w:rsidRPr="002024B1">
              <w:rPr>
                <w:rFonts w:ascii="Times New Roman" w:hAnsi="Times New Roman"/>
                <w:sz w:val="24"/>
                <w:szCs w:val="24"/>
              </w:rPr>
              <w:t>.</w:t>
            </w:r>
          </w:p>
          <w:p w:rsidR="00627872" w:rsidRPr="00D7724E" w:rsidRDefault="00627872" w:rsidP="00627872">
            <w:pPr>
              <w:ind w:firstLine="13"/>
              <w:jc w:val="both"/>
              <w:rPr>
                <w:rFonts w:ascii="Times New Roman" w:hAnsi="Times New Roman"/>
                <w:color w:val="FF0000"/>
                <w:sz w:val="24"/>
                <w:szCs w:val="24"/>
              </w:rPr>
            </w:pPr>
            <w:r>
              <w:rPr>
                <w:rFonts w:ascii="Times New Roman" w:hAnsi="Times New Roman"/>
                <w:sz w:val="24"/>
                <w:szCs w:val="24"/>
              </w:rPr>
              <w:t xml:space="preserve">În perioada de referință entitatea pregătește dosarele pentru arhivare, </w:t>
            </w:r>
            <w:r>
              <w:rPr>
                <w:rFonts w:ascii="Times New Roman" w:hAnsi="Times New Roman"/>
                <w:sz w:val="24"/>
                <w:szCs w:val="24"/>
              </w:rPr>
              <w:lastRenderedPageBreak/>
              <w:t>conform cerințelor stabilite.</w:t>
            </w:r>
          </w:p>
        </w:tc>
        <w:tc>
          <w:tcPr>
            <w:tcW w:w="1843" w:type="dxa"/>
          </w:tcPr>
          <w:p w:rsidR="006C634B" w:rsidRPr="00603141" w:rsidRDefault="006C634B" w:rsidP="006C634B">
            <w:pPr>
              <w:ind w:firstLine="13"/>
              <w:jc w:val="center"/>
              <w:rPr>
                <w:rFonts w:ascii="Times New Roman" w:hAnsi="Times New Roman"/>
                <w:sz w:val="24"/>
                <w:szCs w:val="24"/>
              </w:rPr>
            </w:pPr>
          </w:p>
        </w:tc>
      </w:tr>
      <w:tr w:rsidR="00402B5F" w:rsidTr="00EC2C0E">
        <w:tc>
          <w:tcPr>
            <w:tcW w:w="3289" w:type="dxa"/>
          </w:tcPr>
          <w:p w:rsidR="00F45C25" w:rsidRPr="009F2D4B" w:rsidRDefault="00F45C25" w:rsidP="006C634B">
            <w:pPr>
              <w:rPr>
                <w:rFonts w:ascii="Times New Roman" w:hAnsi="Times New Roman"/>
                <w:b/>
                <w:sz w:val="24"/>
                <w:szCs w:val="24"/>
              </w:rPr>
            </w:pPr>
            <w:r w:rsidRPr="009F2D4B">
              <w:rPr>
                <w:rFonts w:ascii="Times New Roman" w:hAnsi="Times New Roman"/>
                <w:b/>
                <w:sz w:val="24"/>
                <w:szCs w:val="24"/>
              </w:rPr>
              <w:lastRenderedPageBreak/>
              <w:t>1.9.Ținerea la zi și actualizarea bazei de date a Registrului de Stat al alegătorilor din sectorul Râșcani, în conformitate cu cerințele legislației în vigoare.</w:t>
            </w:r>
          </w:p>
        </w:tc>
        <w:tc>
          <w:tcPr>
            <w:tcW w:w="2694" w:type="dxa"/>
          </w:tcPr>
          <w:p w:rsidR="00F45C25" w:rsidRPr="009F2D4B" w:rsidRDefault="00F45C25" w:rsidP="00455D99">
            <w:pPr>
              <w:ind w:firstLine="13"/>
              <w:rPr>
                <w:rFonts w:ascii="Times New Roman" w:hAnsi="Times New Roman"/>
                <w:sz w:val="24"/>
                <w:szCs w:val="24"/>
              </w:rPr>
            </w:pPr>
            <w:r w:rsidRPr="009F2D4B">
              <w:rPr>
                <w:rFonts w:ascii="Times New Roman" w:hAnsi="Times New Roman"/>
                <w:sz w:val="24"/>
                <w:szCs w:val="24"/>
              </w:rPr>
              <w:t>Informație actualizată.</w:t>
            </w:r>
          </w:p>
        </w:tc>
        <w:tc>
          <w:tcPr>
            <w:tcW w:w="1984" w:type="dxa"/>
          </w:tcPr>
          <w:p w:rsidR="00F45C25" w:rsidRPr="009F2D4B" w:rsidRDefault="00F45C25" w:rsidP="00F45C25">
            <w:pPr>
              <w:ind w:firstLine="13"/>
              <w:jc w:val="center"/>
              <w:rPr>
                <w:rFonts w:ascii="Times New Roman" w:hAnsi="Times New Roman"/>
                <w:sz w:val="24"/>
                <w:szCs w:val="24"/>
              </w:rPr>
            </w:pPr>
            <w:r w:rsidRPr="009F2D4B">
              <w:rPr>
                <w:rFonts w:ascii="Times New Roman" w:hAnsi="Times New Roman"/>
                <w:sz w:val="24"/>
                <w:szCs w:val="24"/>
              </w:rPr>
              <w:t>Permanent</w:t>
            </w:r>
          </w:p>
          <w:p w:rsidR="00F45C25" w:rsidRPr="009F2D4B" w:rsidRDefault="00F45C25" w:rsidP="00455D99">
            <w:pPr>
              <w:ind w:firstLine="13"/>
              <w:jc w:val="center"/>
              <w:rPr>
                <w:rFonts w:ascii="Times New Roman" w:hAnsi="Times New Roman"/>
                <w:sz w:val="24"/>
                <w:szCs w:val="24"/>
              </w:rPr>
            </w:pPr>
          </w:p>
        </w:tc>
        <w:tc>
          <w:tcPr>
            <w:tcW w:w="2268" w:type="dxa"/>
            <w:gridSpan w:val="2"/>
          </w:tcPr>
          <w:p w:rsidR="00F45C25" w:rsidRPr="009F2D4B" w:rsidRDefault="00F45C25" w:rsidP="00F45C25">
            <w:pPr>
              <w:ind w:firstLine="13"/>
              <w:jc w:val="center"/>
              <w:rPr>
                <w:rFonts w:ascii="Times New Roman" w:hAnsi="Times New Roman"/>
                <w:sz w:val="24"/>
                <w:szCs w:val="24"/>
              </w:rPr>
            </w:pPr>
            <w:r w:rsidRPr="009F2D4B">
              <w:rPr>
                <w:rFonts w:ascii="Times New Roman" w:hAnsi="Times New Roman"/>
                <w:sz w:val="24"/>
                <w:szCs w:val="24"/>
              </w:rPr>
              <w:t>Secretarul Preturii</w:t>
            </w:r>
          </w:p>
          <w:p w:rsidR="00F45C25" w:rsidRPr="009F2D4B" w:rsidRDefault="00F45C25" w:rsidP="00F45C25">
            <w:pPr>
              <w:ind w:firstLine="13"/>
              <w:jc w:val="center"/>
              <w:rPr>
                <w:rFonts w:ascii="Times New Roman" w:hAnsi="Times New Roman"/>
                <w:sz w:val="24"/>
                <w:szCs w:val="24"/>
              </w:rPr>
            </w:pPr>
            <w:r w:rsidRPr="009F2D4B">
              <w:rPr>
                <w:rFonts w:ascii="Times New Roman" w:hAnsi="Times New Roman"/>
                <w:sz w:val="24"/>
                <w:szCs w:val="24"/>
              </w:rPr>
              <w:t xml:space="preserve">Secția administrație publică locală </w:t>
            </w:r>
          </w:p>
          <w:p w:rsidR="00F45C25" w:rsidRPr="009F2D4B" w:rsidRDefault="00F45C25" w:rsidP="00455D99">
            <w:pPr>
              <w:ind w:firstLine="13"/>
              <w:jc w:val="center"/>
              <w:rPr>
                <w:rFonts w:ascii="Times New Roman" w:hAnsi="Times New Roman"/>
                <w:sz w:val="24"/>
                <w:szCs w:val="24"/>
              </w:rPr>
            </w:pPr>
          </w:p>
        </w:tc>
        <w:tc>
          <w:tcPr>
            <w:tcW w:w="2693" w:type="dxa"/>
            <w:gridSpan w:val="2"/>
          </w:tcPr>
          <w:p w:rsidR="0089641D" w:rsidRDefault="0089641D" w:rsidP="0089641D">
            <w:pPr>
              <w:ind w:firstLine="13"/>
              <w:jc w:val="center"/>
              <w:rPr>
                <w:rFonts w:ascii="Times New Roman" w:hAnsi="Times New Roman"/>
                <w:b/>
                <w:sz w:val="24"/>
                <w:szCs w:val="24"/>
              </w:rPr>
            </w:pPr>
            <w:r w:rsidRPr="0089641D">
              <w:rPr>
                <w:rFonts w:ascii="Times New Roman" w:hAnsi="Times New Roman"/>
                <w:b/>
                <w:sz w:val="24"/>
                <w:szCs w:val="24"/>
              </w:rPr>
              <w:t>Realizat</w:t>
            </w:r>
          </w:p>
          <w:p w:rsidR="00134668" w:rsidRDefault="00913C96" w:rsidP="0089641D">
            <w:pPr>
              <w:ind w:firstLine="13"/>
              <w:jc w:val="both"/>
              <w:rPr>
                <w:rFonts w:ascii="Times New Roman" w:hAnsi="Times New Roman"/>
                <w:sz w:val="24"/>
                <w:szCs w:val="24"/>
              </w:rPr>
            </w:pPr>
            <w:r>
              <w:rPr>
                <w:rFonts w:ascii="Times New Roman" w:hAnsi="Times New Roman"/>
                <w:sz w:val="24"/>
                <w:szCs w:val="24"/>
              </w:rPr>
              <w:t>În semestrul I 2017 baza de date a fost actualizată prin operarea următoarelor modificări în Registrul de Stat al alegătorilor: soluționarea conflictelor de adrese (1250 cazuri), crearea de adrese noi (116 cazuri). Verificarea în RSA a alegătorilor incluși în listele suplimentare (</w:t>
            </w:r>
            <w:r w:rsidR="00134668">
              <w:rPr>
                <w:rFonts w:ascii="Times New Roman" w:hAnsi="Times New Roman"/>
                <w:sz w:val="24"/>
                <w:szCs w:val="24"/>
              </w:rPr>
              <w:t xml:space="preserve">î total, </w:t>
            </w:r>
            <w:r>
              <w:rPr>
                <w:rFonts w:ascii="Times New Roman" w:hAnsi="Times New Roman"/>
                <w:sz w:val="24"/>
                <w:szCs w:val="24"/>
              </w:rPr>
              <w:t xml:space="preserve">8166 persoane) și </w:t>
            </w:r>
            <w:r w:rsidR="00134668">
              <w:rPr>
                <w:rFonts w:ascii="Times New Roman" w:hAnsi="Times New Roman"/>
                <w:sz w:val="24"/>
                <w:szCs w:val="24"/>
              </w:rPr>
              <w:t>informarea CEC despre divergențele apărute: în total, 420 cazuri.</w:t>
            </w:r>
          </w:p>
          <w:p w:rsidR="00F45C25" w:rsidRPr="00455D99" w:rsidRDefault="00134668" w:rsidP="00134668">
            <w:pPr>
              <w:ind w:firstLine="13"/>
              <w:jc w:val="both"/>
              <w:rPr>
                <w:rFonts w:ascii="Times New Roman" w:hAnsi="Times New Roman"/>
                <w:b/>
                <w:color w:val="FF0000"/>
                <w:sz w:val="24"/>
                <w:szCs w:val="24"/>
              </w:rPr>
            </w:pPr>
            <w:r>
              <w:rPr>
                <w:rFonts w:ascii="Times New Roman" w:hAnsi="Times New Roman"/>
                <w:sz w:val="24"/>
                <w:szCs w:val="24"/>
              </w:rPr>
              <w:t>Dinamica numărului de alegători: la 31.12.2016 – 121902 de alegători; la 30.06.2017 – 122648 de alegători.</w:t>
            </w:r>
          </w:p>
        </w:tc>
        <w:tc>
          <w:tcPr>
            <w:tcW w:w="1843" w:type="dxa"/>
          </w:tcPr>
          <w:p w:rsidR="00F45C25" w:rsidRPr="00603141" w:rsidRDefault="00F45C25" w:rsidP="006C634B">
            <w:pPr>
              <w:ind w:firstLine="13"/>
              <w:jc w:val="center"/>
              <w:rPr>
                <w:rFonts w:ascii="Times New Roman" w:hAnsi="Times New Roman"/>
                <w:sz w:val="24"/>
                <w:szCs w:val="24"/>
              </w:rPr>
            </w:pPr>
          </w:p>
        </w:tc>
      </w:tr>
      <w:tr w:rsidR="00402B5F" w:rsidTr="00EC2C0E">
        <w:tc>
          <w:tcPr>
            <w:tcW w:w="3289" w:type="dxa"/>
          </w:tcPr>
          <w:p w:rsidR="00F45C25" w:rsidRDefault="00F45C25" w:rsidP="00F45C25">
            <w:pPr>
              <w:jc w:val="both"/>
              <w:rPr>
                <w:rFonts w:ascii="Times New Roman" w:hAnsi="Times New Roman"/>
                <w:b/>
                <w:sz w:val="24"/>
                <w:szCs w:val="24"/>
              </w:rPr>
            </w:pPr>
            <w:r w:rsidRPr="009F2D4B">
              <w:rPr>
                <w:rFonts w:ascii="Times New Roman" w:hAnsi="Times New Roman"/>
                <w:b/>
                <w:sz w:val="24"/>
                <w:szCs w:val="24"/>
              </w:rPr>
              <w:t>1.10.Organizarea, în comun cu Centrul Militar, a procesului de încorporare în serviciul militar în termen și în serviciul civil, conform cerințelor legislației.</w:t>
            </w:r>
          </w:p>
          <w:p w:rsidR="00F45C25" w:rsidRPr="009F2D4B" w:rsidRDefault="00F45C25" w:rsidP="006C634B">
            <w:pPr>
              <w:rPr>
                <w:rFonts w:ascii="Times New Roman" w:hAnsi="Times New Roman"/>
                <w:b/>
                <w:sz w:val="24"/>
                <w:szCs w:val="24"/>
              </w:rPr>
            </w:pPr>
          </w:p>
        </w:tc>
        <w:tc>
          <w:tcPr>
            <w:tcW w:w="2694" w:type="dxa"/>
          </w:tcPr>
          <w:p w:rsidR="00F45C25" w:rsidRPr="009F2D4B" w:rsidRDefault="00F45C25" w:rsidP="00455D99">
            <w:pPr>
              <w:ind w:firstLine="13"/>
              <w:rPr>
                <w:rFonts w:ascii="Times New Roman" w:hAnsi="Times New Roman"/>
                <w:sz w:val="24"/>
                <w:szCs w:val="24"/>
              </w:rPr>
            </w:pPr>
            <w:r w:rsidRPr="009F2D4B">
              <w:rPr>
                <w:rFonts w:ascii="Times New Roman" w:hAnsi="Times New Roman"/>
                <w:sz w:val="24"/>
                <w:szCs w:val="24"/>
              </w:rPr>
              <w:t>Proces de încorporare realizat.</w:t>
            </w:r>
          </w:p>
        </w:tc>
        <w:tc>
          <w:tcPr>
            <w:tcW w:w="1984" w:type="dxa"/>
          </w:tcPr>
          <w:p w:rsidR="00F45C25" w:rsidRPr="009F2D4B" w:rsidRDefault="00F45C25" w:rsidP="00455D99">
            <w:pPr>
              <w:ind w:firstLine="13"/>
              <w:jc w:val="center"/>
              <w:rPr>
                <w:rFonts w:ascii="Times New Roman" w:hAnsi="Times New Roman"/>
                <w:sz w:val="24"/>
                <w:szCs w:val="24"/>
              </w:rPr>
            </w:pPr>
            <w:r w:rsidRPr="009F2D4B">
              <w:rPr>
                <w:rFonts w:ascii="Times New Roman" w:hAnsi="Times New Roman"/>
                <w:sz w:val="24"/>
                <w:szCs w:val="24"/>
              </w:rPr>
              <w:t>Permanent</w:t>
            </w:r>
          </w:p>
        </w:tc>
        <w:tc>
          <w:tcPr>
            <w:tcW w:w="2268" w:type="dxa"/>
            <w:gridSpan w:val="2"/>
          </w:tcPr>
          <w:p w:rsidR="00F45C25" w:rsidRPr="009F2D4B" w:rsidRDefault="00F45C25" w:rsidP="00F45C25">
            <w:pPr>
              <w:ind w:firstLine="13"/>
              <w:jc w:val="center"/>
              <w:rPr>
                <w:rFonts w:ascii="Times New Roman" w:hAnsi="Times New Roman"/>
                <w:sz w:val="24"/>
                <w:szCs w:val="24"/>
              </w:rPr>
            </w:pPr>
            <w:r w:rsidRPr="009F2D4B">
              <w:rPr>
                <w:rFonts w:ascii="Times New Roman" w:hAnsi="Times New Roman"/>
                <w:sz w:val="24"/>
                <w:szCs w:val="24"/>
              </w:rPr>
              <w:t>Pretorul</w:t>
            </w:r>
          </w:p>
          <w:p w:rsidR="00F45C25" w:rsidRPr="009F2D4B" w:rsidRDefault="00F45C25" w:rsidP="00F45C25">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F45C25" w:rsidRPr="009F2D4B" w:rsidRDefault="00F45C25" w:rsidP="00F45C25">
            <w:pPr>
              <w:ind w:firstLine="13"/>
              <w:jc w:val="center"/>
              <w:rPr>
                <w:rFonts w:ascii="Times New Roman" w:hAnsi="Times New Roman"/>
                <w:sz w:val="24"/>
                <w:szCs w:val="24"/>
              </w:rPr>
            </w:pPr>
            <w:r w:rsidRPr="009F2D4B">
              <w:rPr>
                <w:rFonts w:ascii="Times New Roman" w:hAnsi="Times New Roman"/>
                <w:sz w:val="24"/>
                <w:szCs w:val="24"/>
              </w:rPr>
              <w:t>Secția cultură, tineret și sport</w:t>
            </w:r>
          </w:p>
          <w:p w:rsidR="00F45C25" w:rsidRPr="009F2D4B" w:rsidRDefault="00F45C25" w:rsidP="00455D99">
            <w:pPr>
              <w:ind w:firstLine="13"/>
              <w:jc w:val="center"/>
              <w:rPr>
                <w:rFonts w:ascii="Times New Roman" w:hAnsi="Times New Roman"/>
                <w:sz w:val="24"/>
                <w:szCs w:val="24"/>
              </w:rPr>
            </w:pPr>
          </w:p>
        </w:tc>
        <w:tc>
          <w:tcPr>
            <w:tcW w:w="2693" w:type="dxa"/>
            <w:gridSpan w:val="2"/>
          </w:tcPr>
          <w:p w:rsidR="005A046A" w:rsidRDefault="005A046A" w:rsidP="005A046A">
            <w:pPr>
              <w:ind w:firstLine="13"/>
              <w:jc w:val="center"/>
              <w:rPr>
                <w:rFonts w:ascii="Times New Roman" w:hAnsi="Times New Roman"/>
                <w:b/>
                <w:sz w:val="24"/>
                <w:szCs w:val="24"/>
              </w:rPr>
            </w:pPr>
            <w:r w:rsidRPr="0089641D">
              <w:rPr>
                <w:rFonts w:ascii="Times New Roman" w:hAnsi="Times New Roman"/>
                <w:b/>
                <w:sz w:val="24"/>
                <w:szCs w:val="24"/>
              </w:rPr>
              <w:t>Realizat</w:t>
            </w:r>
          </w:p>
          <w:p w:rsidR="00F45C25" w:rsidRDefault="005A046A" w:rsidP="005A046A">
            <w:pPr>
              <w:ind w:firstLine="13"/>
              <w:jc w:val="both"/>
              <w:rPr>
                <w:rFonts w:ascii="Times New Roman" w:hAnsi="Times New Roman"/>
                <w:sz w:val="24"/>
                <w:szCs w:val="24"/>
              </w:rPr>
            </w:pPr>
            <w:r w:rsidRPr="005A046A">
              <w:rPr>
                <w:rFonts w:ascii="Times New Roman" w:hAnsi="Times New Roman"/>
                <w:sz w:val="24"/>
                <w:szCs w:val="24"/>
              </w:rPr>
              <w:t xml:space="preserve">În semestrul I 2017 s-a </w:t>
            </w:r>
            <w:r>
              <w:rPr>
                <w:rFonts w:ascii="Times New Roman" w:hAnsi="Times New Roman"/>
                <w:sz w:val="24"/>
                <w:szCs w:val="24"/>
              </w:rPr>
              <w:t>organizat procesul de încorporare din</w:t>
            </w:r>
            <w:r w:rsidRPr="005A046A">
              <w:rPr>
                <w:rFonts w:ascii="Times New Roman" w:hAnsi="Times New Roman"/>
                <w:sz w:val="24"/>
                <w:szCs w:val="24"/>
              </w:rPr>
              <w:t xml:space="preserve"> primăvară</w:t>
            </w:r>
            <w:r>
              <w:rPr>
                <w:rFonts w:ascii="Times New Roman" w:hAnsi="Times New Roman"/>
                <w:sz w:val="24"/>
                <w:szCs w:val="24"/>
              </w:rPr>
              <w:t xml:space="preserve">. </w:t>
            </w:r>
          </w:p>
          <w:p w:rsidR="005A046A" w:rsidRDefault="005A046A" w:rsidP="005A046A">
            <w:pPr>
              <w:ind w:firstLine="13"/>
              <w:jc w:val="both"/>
              <w:rPr>
                <w:rFonts w:ascii="Times New Roman" w:hAnsi="Times New Roman"/>
                <w:sz w:val="24"/>
                <w:szCs w:val="24"/>
              </w:rPr>
            </w:pPr>
            <w:r>
              <w:rPr>
                <w:rFonts w:ascii="Times New Roman" w:hAnsi="Times New Roman"/>
                <w:sz w:val="24"/>
                <w:szCs w:val="24"/>
              </w:rPr>
              <w:t>Au fost încorporați în serviciul civil – 7 recruți</w:t>
            </w:r>
            <w:r w:rsidR="009D4486">
              <w:rPr>
                <w:rFonts w:ascii="Times New Roman" w:hAnsi="Times New Roman"/>
                <w:sz w:val="24"/>
                <w:szCs w:val="24"/>
              </w:rPr>
              <w:t>; în serviciul miltar în termen – 25 recruți (sarcina a fost îndeplinită 100 %).</w:t>
            </w:r>
          </w:p>
          <w:p w:rsidR="005A046A" w:rsidRPr="005A046A" w:rsidRDefault="005A046A" w:rsidP="00B11975">
            <w:pPr>
              <w:ind w:firstLine="13"/>
              <w:jc w:val="both"/>
              <w:rPr>
                <w:rFonts w:ascii="Times New Roman" w:hAnsi="Times New Roman"/>
                <w:sz w:val="24"/>
                <w:szCs w:val="24"/>
              </w:rPr>
            </w:pPr>
            <w:r>
              <w:rPr>
                <w:rFonts w:ascii="Times New Roman" w:hAnsi="Times New Roman"/>
                <w:sz w:val="24"/>
                <w:szCs w:val="24"/>
              </w:rPr>
              <w:lastRenderedPageBreak/>
              <w:t>La data de raport (30.06.2017) îndeplinesc serviciul civil, în total, 24 de persoane. Conform evidenței</w:t>
            </w:r>
            <w:r w:rsidR="00B11975">
              <w:rPr>
                <w:rFonts w:ascii="Times New Roman" w:hAnsi="Times New Roman"/>
                <w:sz w:val="24"/>
                <w:szCs w:val="24"/>
              </w:rPr>
              <w:t xml:space="preserve"> persoanelor trecute în rezervă:</w:t>
            </w:r>
            <w:r>
              <w:rPr>
                <w:rFonts w:ascii="Times New Roman" w:hAnsi="Times New Roman"/>
                <w:sz w:val="24"/>
                <w:szCs w:val="24"/>
              </w:rPr>
              <w:t xml:space="preserve">  plecați– 253 de </w:t>
            </w:r>
            <w:r w:rsidR="00B11975">
              <w:rPr>
                <w:rFonts w:ascii="Times New Roman" w:hAnsi="Times New Roman"/>
                <w:sz w:val="24"/>
                <w:szCs w:val="24"/>
              </w:rPr>
              <w:t>persoane, veniți – 425 de persoane. Au fost trecute în rezervă 2011 persoane. Total, sunt în evidență 1999 de persoane ce au satisfăcut serviciul civil.</w:t>
            </w:r>
          </w:p>
        </w:tc>
        <w:tc>
          <w:tcPr>
            <w:tcW w:w="1843" w:type="dxa"/>
          </w:tcPr>
          <w:p w:rsidR="00F45C25" w:rsidRPr="00603141" w:rsidRDefault="00F45C25" w:rsidP="006C634B">
            <w:pPr>
              <w:ind w:firstLine="13"/>
              <w:jc w:val="center"/>
              <w:rPr>
                <w:rFonts w:ascii="Times New Roman" w:hAnsi="Times New Roman"/>
                <w:sz w:val="24"/>
                <w:szCs w:val="24"/>
              </w:rPr>
            </w:pPr>
          </w:p>
        </w:tc>
      </w:tr>
      <w:tr w:rsidR="006C634B" w:rsidTr="004E43E8">
        <w:trPr>
          <w:trHeight w:val="683"/>
        </w:trPr>
        <w:tc>
          <w:tcPr>
            <w:tcW w:w="10206" w:type="dxa"/>
            <w:gridSpan w:val="4"/>
          </w:tcPr>
          <w:p w:rsidR="006C634B" w:rsidRPr="00EA3E4E" w:rsidRDefault="006C634B" w:rsidP="006C634B">
            <w:pPr>
              <w:ind w:firstLine="13"/>
              <w:rPr>
                <w:rFonts w:ascii="Times New Roman" w:hAnsi="Times New Roman"/>
                <w:i/>
                <w:sz w:val="28"/>
                <w:szCs w:val="28"/>
              </w:rPr>
            </w:pPr>
            <w:r w:rsidRPr="00EA3E4E">
              <w:rPr>
                <w:rFonts w:ascii="Times New Roman" w:hAnsi="Times New Roman"/>
                <w:i/>
                <w:sz w:val="28"/>
                <w:szCs w:val="28"/>
              </w:rPr>
              <w:lastRenderedPageBreak/>
              <w:t>* Niveluri de realizare: realizat (2), realizat parțial (1), nerelizat (0)</w:t>
            </w:r>
          </w:p>
        </w:tc>
        <w:tc>
          <w:tcPr>
            <w:tcW w:w="2694" w:type="dxa"/>
            <w:gridSpan w:val="2"/>
          </w:tcPr>
          <w:p w:rsidR="006C634B" w:rsidRPr="00F77736" w:rsidRDefault="006C634B" w:rsidP="004E43E8">
            <w:pPr>
              <w:ind w:firstLine="13"/>
              <w:jc w:val="both"/>
              <w:rPr>
                <w:rFonts w:ascii="Times New Roman" w:hAnsi="Times New Roman"/>
                <w:sz w:val="28"/>
                <w:szCs w:val="28"/>
              </w:rPr>
            </w:pPr>
            <w:r w:rsidRPr="00F77736">
              <w:rPr>
                <w:rFonts w:ascii="Times New Roman" w:hAnsi="Times New Roman"/>
                <w:sz w:val="28"/>
                <w:szCs w:val="28"/>
              </w:rPr>
              <w:t>Media artimetică:</w:t>
            </w:r>
          </w:p>
        </w:tc>
        <w:tc>
          <w:tcPr>
            <w:tcW w:w="1871" w:type="dxa"/>
            <w:gridSpan w:val="2"/>
          </w:tcPr>
          <w:p w:rsidR="006C634B" w:rsidRDefault="006C634B" w:rsidP="006C634B">
            <w:pPr>
              <w:ind w:firstLine="13"/>
              <w:jc w:val="center"/>
              <w:rPr>
                <w:rFonts w:ascii="Times New Roman" w:hAnsi="Times New Roman"/>
                <w:sz w:val="28"/>
                <w:szCs w:val="28"/>
              </w:rPr>
            </w:pPr>
          </w:p>
          <w:p w:rsidR="006C634B" w:rsidRPr="00F77736" w:rsidRDefault="006C634B" w:rsidP="006C634B">
            <w:pPr>
              <w:ind w:firstLine="13"/>
              <w:jc w:val="center"/>
              <w:rPr>
                <w:rFonts w:ascii="Times New Roman" w:hAnsi="Times New Roman"/>
                <w:sz w:val="28"/>
                <w:szCs w:val="28"/>
              </w:rPr>
            </w:pPr>
          </w:p>
        </w:tc>
      </w:tr>
      <w:tr w:rsidR="006C634B" w:rsidTr="00D90960">
        <w:tc>
          <w:tcPr>
            <w:tcW w:w="14771" w:type="dxa"/>
            <w:gridSpan w:val="8"/>
          </w:tcPr>
          <w:p w:rsidR="006C634B" w:rsidRPr="00C90799" w:rsidRDefault="006C634B" w:rsidP="006C634B">
            <w:pPr>
              <w:ind w:firstLine="13"/>
              <w:jc w:val="center"/>
              <w:rPr>
                <w:rFonts w:ascii="Times New Roman" w:hAnsi="Times New Roman"/>
                <w:b/>
                <w:color w:val="1F497D" w:themeColor="text2"/>
                <w:sz w:val="28"/>
                <w:szCs w:val="28"/>
              </w:rPr>
            </w:pPr>
            <w:r>
              <w:rPr>
                <w:rFonts w:ascii="Times New Roman" w:hAnsi="Times New Roman"/>
                <w:b/>
                <w:color w:val="1F497D" w:themeColor="text2"/>
                <w:sz w:val="28"/>
                <w:szCs w:val="28"/>
              </w:rPr>
              <w:t>O</w:t>
            </w:r>
            <w:r w:rsidRPr="00C90799">
              <w:rPr>
                <w:rFonts w:ascii="Times New Roman" w:hAnsi="Times New Roman"/>
                <w:b/>
                <w:color w:val="1F497D" w:themeColor="text2"/>
                <w:sz w:val="28"/>
                <w:szCs w:val="28"/>
              </w:rPr>
              <w:t xml:space="preserve">biectivul nr. 2 </w:t>
            </w:r>
          </w:p>
          <w:p w:rsidR="006C634B" w:rsidRPr="00C90799" w:rsidRDefault="006C634B" w:rsidP="006C634B">
            <w:pPr>
              <w:ind w:firstLine="13"/>
              <w:jc w:val="center"/>
              <w:rPr>
                <w:rFonts w:ascii="Times New Roman" w:hAnsi="Times New Roman"/>
                <w:b/>
                <w:color w:val="1F497D" w:themeColor="text2"/>
                <w:sz w:val="28"/>
                <w:szCs w:val="28"/>
              </w:rPr>
            </w:pPr>
            <w:r w:rsidRPr="00C90799">
              <w:rPr>
                <w:rFonts w:ascii="Times New Roman" w:hAnsi="Times New Roman"/>
                <w:b/>
                <w:color w:val="1F497D" w:themeColor="text2"/>
                <w:sz w:val="28"/>
                <w:szCs w:val="28"/>
              </w:rPr>
              <w:t>Coordonarea şi monitorizarea activităţilor în domeniul amenajării teritoriului şi urbanismului, asigurarea controlului şi disciplinei în construcţii în sector.</w:t>
            </w:r>
          </w:p>
        </w:tc>
      </w:tr>
      <w:tr w:rsidR="00402B5F" w:rsidTr="00EC2C0E">
        <w:tc>
          <w:tcPr>
            <w:tcW w:w="3289" w:type="dxa"/>
            <w:vAlign w:val="center"/>
          </w:tcPr>
          <w:p w:rsidR="00F45C25" w:rsidRPr="00D02673" w:rsidRDefault="00F45C25" w:rsidP="006C634B">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F45C25" w:rsidRPr="00D02673" w:rsidRDefault="00F45C25" w:rsidP="006C634B">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F45C25" w:rsidRPr="00D02673" w:rsidRDefault="00F45C25" w:rsidP="006C634B">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2268" w:type="dxa"/>
            <w:gridSpan w:val="2"/>
            <w:vAlign w:val="center"/>
          </w:tcPr>
          <w:p w:rsidR="00F45C25" w:rsidRDefault="00F45C25" w:rsidP="006C634B">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F45C25" w:rsidRPr="00D02673" w:rsidRDefault="00F45C25" w:rsidP="006C634B">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2693" w:type="dxa"/>
            <w:gridSpan w:val="2"/>
            <w:vAlign w:val="center"/>
          </w:tcPr>
          <w:p w:rsidR="00F45C25" w:rsidRPr="00D02673" w:rsidRDefault="00F45C25" w:rsidP="006C634B">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843" w:type="dxa"/>
          </w:tcPr>
          <w:p w:rsidR="00F45C25" w:rsidRPr="00D02673" w:rsidRDefault="00F45C25" w:rsidP="006C634B">
            <w:pPr>
              <w:ind w:firstLine="13"/>
              <w:jc w:val="center"/>
              <w:rPr>
                <w:rFonts w:ascii="Times New Roman" w:hAnsi="Times New Roman"/>
                <w:b/>
                <w:sz w:val="24"/>
                <w:szCs w:val="24"/>
              </w:rPr>
            </w:pPr>
            <w:r>
              <w:rPr>
                <w:rFonts w:ascii="Times New Roman" w:hAnsi="Times New Roman"/>
                <w:b/>
                <w:sz w:val="24"/>
                <w:szCs w:val="24"/>
              </w:rPr>
              <w:t>Punctaj, autoevaluare</w:t>
            </w:r>
          </w:p>
        </w:tc>
      </w:tr>
      <w:tr w:rsidR="00402B5F" w:rsidTr="00EC2C0E">
        <w:tc>
          <w:tcPr>
            <w:tcW w:w="3289" w:type="dxa"/>
          </w:tcPr>
          <w:p w:rsidR="00965EF1" w:rsidRPr="009F2D4B" w:rsidRDefault="00965EF1" w:rsidP="00965EF1">
            <w:pPr>
              <w:rPr>
                <w:rFonts w:ascii="Times New Roman" w:hAnsi="Times New Roman"/>
                <w:b/>
                <w:sz w:val="24"/>
                <w:szCs w:val="24"/>
              </w:rPr>
            </w:pPr>
            <w:r w:rsidRPr="009F2D4B">
              <w:rPr>
                <w:rFonts w:ascii="Times New Roman" w:hAnsi="Times New Roman"/>
                <w:b/>
                <w:sz w:val="24"/>
                <w:szCs w:val="24"/>
              </w:rPr>
              <w:t>2.1.Optimizarea desfășurării activităților de monitorizare, supraveghere și control  a construcțiilor din raza sectorului.</w:t>
            </w:r>
          </w:p>
          <w:p w:rsidR="00965EF1" w:rsidRPr="00182424" w:rsidRDefault="00965EF1" w:rsidP="00965EF1">
            <w:pPr>
              <w:ind w:firstLine="13"/>
              <w:rPr>
                <w:rFonts w:ascii="Times New Roman" w:hAnsi="Times New Roman"/>
                <w:b/>
                <w:color w:val="FF0000"/>
                <w:sz w:val="24"/>
                <w:szCs w:val="24"/>
              </w:rPr>
            </w:pPr>
          </w:p>
        </w:tc>
        <w:tc>
          <w:tcPr>
            <w:tcW w:w="2694" w:type="dxa"/>
          </w:tcPr>
          <w:p w:rsidR="00965EF1" w:rsidRPr="009F2D4B" w:rsidRDefault="00965EF1" w:rsidP="00965EF1">
            <w:pPr>
              <w:ind w:firstLine="13"/>
              <w:jc w:val="both"/>
              <w:rPr>
                <w:rFonts w:ascii="Times New Roman" w:hAnsi="Times New Roman"/>
                <w:sz w:val="24"/>
                <w:szCs w:val="24"/>
              </w:rPr>
            </w:pPr>
            <w:r w:rsidRPr="009F2D4B">
              <w:rPr>
                <w:rFonts w:ascii="Times New Roman" w:hAnsi="Times New Roman"/>
                <w:sz w:val="24"/>
                <w:szCs w:val="24"/>
              </w:rPr>
              <w:t>Identificarea tuturor construcții</w:t>
            </w:r>
            <w:r w:rsidR="0032222E">
              <w:rPr>
                <w:rFonts w:ascii="Times New Roman" w:hAnsi="Times New Roman"/>
                <w:sz w:val="24"/>
                <w:szCs w:val="24"/>
              </w:rPr>
              <w:t>lor</w:t>
            </w:r>
            <w:r w:rsidRPr="009F2D4B">
              <w:rPr>
                <w:rFonts w:ascii="Times New Roman" w:hAnsi="Times New Roman"/>
                <w:sz w:val="24"/>
                <w:szCs w:val="24"/>
              </w:rPr>
              <w:t xml:space="preserve"> neautorizate</w:t>
            </w:r>
            <w:r w:rsidR="0032222E">
              <w:rPr>
                <w:rFonts w:ascii="Times New Roman" w:hAnsi="Times New Roman"/>
                <w:sz w:val="24"/>
                <w:szCs w:val="24"/>
              </w:rPr>
              <w:t>.</w:t>
            </w:r>
            <w:r w:rsidRPr="009F2D4B">
              <w:rPr>
                <w:rFonts w:ascii="Times New Roman" w:hAnsi="Times New Roman"/>
                <w:sz w:val="24"/>
                <w:szCs w:val="24"/>
              </w:rPr>
              <w:t xml:space="preserve"> Demersuri/sesizări înaintate către factorii de decizie (Inspecţia de Stat în Construcţii, Agenţia Ecologică, organele de poliţie, Procuratura) pentru toate încălcările depistate.</w:t>
            </w:r>
          </w:p>
          <w:p w:rsidR="00965EF1" w:rsidRPr="00182424" w:rsidRDefault="00965EF1" w:rsidP="00965EF1">
            <w:pPr>
              <w:ind w:firstLine="13"/>
              <w:jc w:val="both"/>
              <w:rPr>
                <w:rFonts w:ascii="Times New Roman" w:hAnsi="Times New Roman"/>
                <w:b/>
                <w:color w:val="FF0000"/>
                <w:sz w:val="24"/>
                <w:szCs w:val="24"/>
              </w:rPr>
            </w:pPr>
          </w:p>
        </w:tc>
        <w:tc>
          <w:tcPr>
            <w:tcW w:w="1984" w:type="dxa"/>
          </w:tcPr>
          <w:p w:rsidR="00965EF1" w:rsidRPr="00182424" w:rsidRDefault="00965EF1" w:rsidP="00965EF1">
            <w:pPr>
              <w:ind w:firstLine="13"/>
              <w:jc w:val="center"/>
              <w:rPr>
                <w:rFonts w:ascii="Times New Roman" w:hAnsi="Times New Roman"/>
                <w:color w:val="FF0000"/>
                <w:sz w:val="24"/>
                <w:szCs w:val="24"/>
              </w:rPr>
            </w:pPr>
            <w:r w:rsidRPr="009F2D4B">
              <w:rPr>
                <w:rFonts w:ascii="Times New Roman" w:hAnsi="Times New Roman"/>
                <w:sz w:val="24"/>
                <w:szCs w:val="24"/>
              </w:rPr>
              <w:t>Permanent</w:t>
            </w:r>
          </w:p>
        </w:tc>
        <w:tc>
          <w:tcPr>
            <w:tcW w:w="2268" w:type="dxa"/>
            <w:gridSpan w:val="2"/>
          </w:tcPr>
          <w:p w:rsidR="00965EF1" w:rsidRPr="009F2D4B" w:rsidRDefault="00965EF1" w:rsidP="00965EF1">
            <w:pPr>
              <w:ind w:firstLine="13"/>
              <w:jc w:val="center"/>
              <w:rPr>
                <w:rFonts w:ascii="Times New Roman" w:hAnsi="Times New Roman"/>
                <w:sz w:val="24"/>
                <w:szCs w:val="24"/>
              </w:rPr>
            </w:pPr>
            <w:r w:rsidRPr="009F2D4B">
              <w:rPr>
                <w:rFonts w:ascii="Times New Roman" w:hAnsi="Times New Roman"/>
                <w:sz w:val="24"/>
                <w:szCs w:val="24"/>
              </w:rPr>
              <w:t>Pretorul</w:t>
            </w:r>
          </w:p>
          <w:p w:rsidR="00965EF1" w:rsidRPr="009F2D4B" w:rsidRDefault="00965EF1" w:rsidP="00965EF1">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965EF1" w:rsidRPr="00942CF5" w:rsidRDefault="00965EF1" w:rsidP="00965EF1">
            <w:pPr>
              <w:ind w:firstLine="13"/>
              <w:jc w:val="center"/>
              <w:rPr>
                <w:rFonts w:ascii="Times New Roman" w:hAnsi="Times New Roman"/>
                <w:sz w:val="24"/>
                <w:szCs w:val="24"/>
              </w:rPr>
            </w:pPr>
            <w:r w:rsidRPr="009F2D4B">
              <w:rPr>
                <w:rFonts w:ascii="Times New Roman" w:hAnsi="Times New Roman"/>
                <w:sz w:val="24"/>
                <w:szCs w:val="24"/>
              </w:rPr>
              <w:t>Serviciul arhitectură și construcții</w:t>
            </w:r>
          </w:p>
        </w:tc>
        <w:tc>
          <w:tcPr>
            <w:tcW w:w="2693" w:type="dxa"/>
            <w:gridSpan w:val="2"/>
          </w:tcPr>
          <w:p w:rsidR="00965EF1" w:rsidRPr="001C6C3F" w:rsidRDefault="00965EF1" w:rsidP="00965EF1">
            <w:pPr>
              <w:ind w:firstLine="13"/>
              <w:jc w:val="center"/>
              <w:rPr>
                <w:rFonts w:ascii="Times New Roman" w:hAnsi="Times New Roman"/>
                <w:sz w:val="24"/>
                <w:szCs w:val="24"/>
              </w:rPr>
            </w:pPr>
            <w:r w:rsidRPr="001C6C3F">
              <w:rPr>
                <w:rFonts w:ascii="Times New Roman" w:hAnsi="Times New Roman"/>
                <w:b/>
                <w:sz w:val="24"/>
                <w:szCs w:val="24"/>
              </w:rPr>
              <w:t>Realizat</w:t>
            </w:r>
          </w:p>
          <w:p w:rsidR="00965EF1" w:rsidRPr="001C6C3F" w:rsidRDefault="00965EF1" w:rsidP="00965EF1">
            <w:pPr>
              <w:ind w:firstLine="13"/>
              <w:jc w:val="both"/>
              <w:rPr>
                <w:rFonts w:ascii="Times New Roman" w:hAnsi="Times New Roman"/>
                <w:sz w:val="24"/>
                <w:szCs w:val="24"/>
              </w:rPr>
            </w:pPr>
            <w:r w:rsidRPr="001C6C3F">
              <w:rPr>
                <w:rFonts w:ascii="Times New Roman" w:hAnsi="Times New Roman"/>
                <w:sz w:val="24"/>
                <w:szCs w:val="24"/>
              </w:rPr>
              <w:t>În semestrul I 201</w:t>
            </w:r>
            <w:r w:rsidR="0032222E" w:rsidRPr="001C6C3F">
              <w:rPr>
                <w:rFonts w:ascii="Times New Roman" w:hAnsi="Times New Roman"/>
                <w:sz w:val="24"/>
                <w:szCs w:val="24"/>
              </w:rPr>
              <w:t>7</w:t>
            </w:r>
            <w:r w:rsidRPr="001C6C3F">
              <w:rPr>
                <w:rFonts w:ascii="Times New Roman" w:hAnsi="Times New Roman"/>
                <w:sz w:val="24"/>
                <w:szCs w:val="24"/>
              </w:rPr>
              <w:t xml:space="preserve"> entitatea publică:</w:t>
            </w:r>
          </w:p>
          <w:p w:rsidR="00965EF1" w:rsidRPr="001C6C3F" w:rsidRDefault="00965EF1" w:rsidP="00965EF1">
            <w:pPr>
              <w:pStyle w:val="aa"/>
              <w:numPr>
                <w:ilvl w:val="0"/>
                <w:numId w:val="6"/>
              </w:numPr>
              <w:jc w:val="both"/>
              <w:rPr>
                <w:rFonts w:ascii="Times New Roman" w:hAnsi="Times New Roman"/>
                <w:sz w:val="24"/>
                <w:szCs w:val="24"/>
              </w:rPr>
            </w:pPr>
            <w:r w:rsidRPr="001C6C3F">
              <w:rPr>
                <w:rFonts w:ascii="Times New Roman" w:hAnsi="Times New Roman"/>
                <w:sz w:val="24"/>
                <w:szCs w:val="24"/>
              </w:rPr>
              <w:t xml:space="preserve">a înaintat </w:t>
            </w:r>
            <w:r w:rsidR="001C6C3F" w:rsidRPr="001C6C3F">
              <w:rPr>
                <w:rFonts w:ascii="Times New Roman" w:hAnsi="Times New Roman"/>
                <w:sz w:val="24"/>
                <w:szCs w:val="24"/>
              </w:rPr>
              <w:t>5</w:t>
            </w:r>
            <w:r w:rsidR="0018170A">
              <w:rPr>
                <w:rFonts w:ascii="Times New Roman" w:hAnsi="Times New Roman"/>
                <w:sz w:val="24"/>
                <w:szCs w:val="24"/>
              </w:rPr>
              <w:t xml:space="preserve"> </w:t>
            </w:r>
            <w:r w:rsidRPr="001C6C3F">
              <w:rPr>
                <w:rFonts w:ascii="Times New Roman" w:hAnsi="Times New Roman"/>
                <w:sz w:val="24"/>
                <w:szCs w:val="24"/>
              </w:rPr>
              <w:t>sesizări în</w:t>
            </w:r>
          </w:p>
          <w:p w:rsidR="00965EF1" w:rsidRPr="001C6C3F" w:rsidRDefault="00965EF1" w:rsidP="001C6C3F">
            <w:pPr>
              <w:jc w:val="both"/>
              <w:rPr>
                <w:rFonts w:ascii="Times New Roman" w:hAnsi="Times New Roman"/>
                <w:sz w:val="24"/>
                <w:szCs w:val="24"/>
              </w:rPr>
            </w:pPr>
            <w:r w:rsidRPr="001C6C3F">
              <w:rPr>
                <w:rFonts w:ascii="Times New Roman" w:hAnsi="Times New Roman"/>
                <w:sz w:val="24"/>
                <w:szCs w:val="24"/>
              </w:rPr>
              <w:t>adresa I</w:t>
            </w:r>
            <w:r w:rsidR="001C6C3F" w:rsidRPr="001C6C3F">
              <w:rPr>
                <w:rFonts w:ascii="Times New Roman" w:hAnsi="Times New Roman"/>
                <w:sz w:val="24"/>
                <w:szCs w:val="24"/>
              </w:rPr>
              <w:t>nspe</w:t>
            </w:r>
            <w:r w:rsidR="00B534B1">
              <w:rPr>
                <w:rFonts w:ascii="Times New Roman" w:hAnsi="Times New Roman"/>
                <w:sz w:val="24"/>
                <w:szCs w:val="24"/>
              </w:rPr>
              <w:t>c</w:t>
            </w:r>
            <w:r w:rsidR="001C6C3F" w:rsidRPr="001C6C3F">
              <w:rPr>
                <w:rFonts w:ascii="Times New Roman" w:hAnsi="Times New Roman"/>
                <w:sz w:val="24"/>
                <w:szCs w:val="24"/>
              </w:rPr>
              <w:t xml:space="preserve">ției de Stat în Construcții </w:t>
            </w:r>
            <w:r w:rsidRPr="001C6C3F">
              <w:rPr>
                <w:rFonts w:ascii="Times New Roman" w:hAnsi="Times New Roman"/>
                <w:sz w:val="24"/>
                <w:szCs w:val="24"/>
              </w:rPr>
              <w:t xml:space="preserve">referitor la construcțiile neautorizate și </w:t>
            </w:r>
            <w:r w:rsidR="001C6C3F" w:rsidRPr="001C6C3F">
              <w:rPr>
                <w:rFonts w:ascii="Times New Roman" w:hAnsi="Times New Roman"/>
                <w:sz w:val="24"/>
                <w:szCs w:val="24"/>
              </w:rPr>
              <w:t>14</w:t>
            </w:r>
            <w:r w:rsidRPr="001C6C3F">
              <w:rPr>
                <w:rFonts w:ascii="Times New Roman" w:hAnsi="Times New Roman"/>
                <w:sz w:val="24"/>
                <w:szCs w:val="24"/>
              </w:rPr>
              <w:t xml:space="preserve"> de sesizări pentru verificarea corectitudinii lucrărilor executate autorizat</w:t>
            </w:r>
            <w:r w:rsidR="001C6C3F" w:rsidRPr="001C6C3F">
              <w:rPr>
                <w:rFonts w:ascii="Times New Roman" w:hAnsi="Times New Roman"/>
                <w:sz w:val="24"/>
                <w:szCs w:val="24"/>
              </w:rPr>
              <w:t>, 1 demers către Agenția Ecologică</w:t>
            </w:r>
            <w:r w:rsidR="00B534B1">
              <w:rPr>
                <w:rFonts w:ascii="Times New Roman" w:hAnsi="Times New Roman"/>
                <w:sz w:val="24"/>
                <w:szCs w:val="24"/>
              </w:rPr>
              <w:t xml:space="preserve">, 26 </w:t>
            </w:r>
            <w:r w:rsidR="00B534B1">
              <w:rPr>
                <w:rFonts w:ascii="Times New Roman" w:hAnsi="Times New Roman"/>
                <w:sz w:val="24"/>
                <w:szCs w:val="24"/>
              </w:rPr>
              <w:lastRenderedPageBreak/>
              <w:t>demersuri către Inspectoratul de Poliție Râșcani, 9 demersuri către DGAURF pentru întocmirea actelor despre controlul folosirii după destinație a resurselor funciare.</w:t>
            </w:r>
          </w:p>
          <w:p w:rsidR="00965EF1" w:rsidRPr="00D7724E" w:rsidRDefault="001C6C3F" w:rsidP="00DF0C41">
            <w:pPr>
              <w:jc w:val="both"/>
              <w:rPr>
                <w:rFonts w:ascii="Times New Roman" w:hAnsi="Times New Roman"/>
                <w:color w:val="FF0000"/>
                <w:sz w:val="24"/>
                <w:szCs w:val="24"/>
              </w:rPr>
            </w:pPr>
            <w:r w:rsidRPr="001C6C3F">
              <w:rPr>
                <w:rFonts w:ascii="Times New Roman" w:hAnsi="Times New Roman"/>
                <w:sz w:val="24"/>
                <w:szCs w:val="24"/>
              </w:rPr>
              <w:t>Pretura a practicat efectuarea controalelor inopinate, în rezultat, au fost depistate 82 de construcții ușor demontabile,</w:t>
            </w:r>
            <w:r>
              <w:rPr>
                <w:rFonts w:ascii="Times New Roman" w:hAnsi="Times New Roman"/>
                <w:sz w:val="24"/>
                <w:szCs w:val="24"/>
              </w:rPr>
              <w:t xml:space="preserve"> </w:t>
            </w:r>
            <w:r w:rsidRPr="001C6C3F">
              <w:rPr>
                <w:rFonts w:ascii="Times New Roman" w:hAnsi="Times New Roman"/>
                <w:sz w:val="24"/>
                <w:szCs w:val="24"/>
              </w:rPr>
              <w:t>către deținătorii identificați au fost înaintate somații pentru demontare benevolă</w:t>
            </w:r>
            <w:r w:rsidR="005F51EE">
              <w:rPr>
                <w:rFonts w:ascii="Times New Roman" w:hAnsi="Times New Roman"/>
                <w:sz w:val="24"/>
                <w:szCs w:val="24"/>
              </w:rPr>
              <w:t>, din care 6</w:t>
            </w:r>
            <w:r w:rsidR="00DF0C41">
              <w:rPr>
                <w:rFonts w:ascii="Times New Roman" w:hAnsi="Times New Roman"/>
                <w:sz w:val="24"/>
                <w:szCs w:val="24"/>
              </w:rPr>
              <w:t>2</w:t>
            </w:r>
            <w:r w:rsidR="005F51EE">
              <w:rPr>
                <w:rFonts w:ascii="Times New Roman" w:hAnsi="Times New Roman"/>
                <w:sz w:val="24"/>
                <w:szCs w:val="24"/>
              </w:rPr>
              <w:t xml:space="preserve"> au fost demontate, 2</w:t>
            </w:r>
            <w:r w:rsidR="00DF0C41">
              <w:rPr>
                <w:rFonts w:ascii="Times New Roman" w:hAnsi="Times New Roman"/>
                <w:sz w:val="24"/>
                <w:szCs w:val="24"/>
              </w:rPr>
              <w:t>0</w:t>
            </w:r>
            <w:r w:rsidR="005F51EE">
              <w:rPr>
                <w:rFonts w:ascii="Times New Roman" w:hAnsi="Times New Roman"/>
                <w:sz w:val="24"/>
                <w:szCs w:val="24"/>
              </w:rPr>
              <w:t xml:space="preserve"> sunt în lucru.</w:t>
            </w:r>
          </w:p>
        </w:tc>
        <w:tc>
          <w:tcPr>
            <w:tcW w:w="1843" w:type="dxa"/>
          </w:tcPr>
          <w:p w:rsidR="00965EF1" w:rsidRPr="00942CF5" w:rsidRDefault="00965EF1" w:rsidP="00965EF1">
            <w:pPr>
              <w:ind w:firstLine="13"/>
              <w:jc w:val="center"/>
              <w:rPr>
                <w:rFonts w:ascii="Times New Roman" w:hAnsi="Times New Roman"/>
                <w:sz w:val="24"/>
                <w:szCs w:val="24"/>
              </w:rPr>
            </w:pPr>
          </w:p>
        </w:tc>
      </w:tr>
      <w:tr w:rsidR="00402B5F" w:rsidTr="00EC2C0E">
        <w:trPr>
          <w:trHeight w:val="1564"/>
        </w:trPr>
        <w:tc>
          <w:tcPr>
            <w:tcW w:w="3289" w:type="dxa"/>
          </w:tcPr>
          <w:p w:rsidR="00965EF1" w:rsidRPr="00254C41" w:rsidRDefault="0047315C" w:rsidP="00965EF1">
            <w:pPr>
              <w:rPr>
                <w:rFonts w:ascii="Times New Roman" w:hAnsi="Times New Roman"/>
                <w:sz w:val="24"/>
                <w:szCs w:val="24"/>
              </w:rPr>
            </w:pPr>
            <w:r w:rsidRPr="009F2D4B">
              <w:rPr>
                <w:rFonts w:ascii="Times New Roman" w:hAnsi="Times New Roman"/>
                <w:b/>
                <w:sz w:val="24"/>
                <w:szCs w:val="24"/>
              </w:rPr>
              <w:lastRenderedPageBreak/>
              <w:t xml:space="preserve">2.2.Demontarea panourilor publicitare neautorizate, deblocarea căilor de acces în curțile de bloc  </w:t>
            </w:r>
          </w:p>
        </w:tc>
        <w:tc>
          <w:tcPr>
            <w:tcW w:w="2694" w:type="dxa"/>
          </w:tcPr>
          <w:p w:rsidR="00965EF1" w:rsidRPr="00182424" w:rsidRDefault="0047315C" w:rsidP="00965EF1">
            <w:pPr>
              <w:tabs>
                <w:tab w:val="left" w:pos="320"/>
                <w:tab w:val="center" w:pos="1039"/>
              </w:tabs>
              <w:ind w:firstLine="13"/>
              <w:jc w:val="both"/>
              <w:rPr>
                <w:rFonts w:ascii="Times New Roman" w:hAnsi="Times New Roman"/>
                <w:color w:val="FF0000"/>
                <w:sz w:val="24"/>
                <w:szCs w:val="24"/>
              </w:rPr>
            </w:pPr>
            <w:r w:rsidRPr="009F2D4B">
              <w:rPr>
                <w:rFonts w:ascii="Times New Roman" w:hAnsi="Times New Roman"/>
                <w:sz w:val="24"/>
                <w:szCs w:val="24"/>
              </w:rPr>
              <w:t>Panouri, blocaje neautorizate demontate/deblocate.</w:t>
            </w:r>
          </w:p>
        </w:tc>
        <w:tc>
          <w:tcPr>
            <w:tcW w:w="1984" w:type="dxa"/>
          </w:tcPr>
          <w:p w:rsidR="0047315C" w:rsidRPr="009F2D4B" w:rsidRDefault="0047315C" w:rsidP="0047315C">
            <w:pPr>
              <w:ind w:firstLine="13"/>
              <w:jc w:val="center"/>
              <w:rPr>
                <w:rFonts w:ascii="Times New Roman" w:hAnsi="Times New Roman"/>
                <w:sz w:val="24"/>
                <w:szCs w:val="24"/>
              </w:rPr>
            </w:pPr>
            <w:r w:rsidRPr="009F2D4B">
              <w:rPr>
                <w:rFonts w:ascii="Times New Roman" w:hAnsi="Times New Roman"/>
                <w:sz w:val="24"/>
                <w:szCs w:val="24"/>
              </w:rPr>
              <w:t>Semestrul I 2017</w:t>
            </w:r>
          </w:p>
          <w:p w:rsidR="00965EF1" w:rsidRPr="00182424" w:rsidRDefault="0047315C" w:rsidP="0047315C">
            <w:pPr>
              <w:ind w:firstLine="13"/>
              <w:jc w:val="center"/>
              <w:rPr>
                <w:rFonts w:ascii="Times New Roman" w:hAnsi="Times New Roman"/>
                <w:color w:val="FF0000"/>
                <w:sz w:val="24"/>
                <w:szCs w:val="24"/>
              </w:rPr>
            </w:pPr>
            <w:r w:rsidRPr="009F2D4B">
              <w:rPr>
                <w:rFonts w:ascii="Times New Roman" w:hAnsi="Times New Roman"/>
                <w:sz w:val="24"/>
                <w:szCs w:val="24"/>
              </w:rPr>
              <w:t>Semestrul II 2017</w:t>
            </w:r>
          </w:p>
        </w:tc>
        <w:tc>
          <w:tcPr>
            <w:tcW w:w="2268" w:type="dxa"/>
            <w:gridSpan w:val="2"/>
          </w:tcPr>
          <w:p w:rsidR="0047315C" w:rsidRPr="009F2D4B" w:rsidRDefault="0047315C" w:rsidP="0047315C">
            <w:pPr>
              <w:ind w:firstLine="13"/>
              <w:jc w:val="center"/>
              <w:rPr>
                <w:rFonts w:ascii="Times New Roman" w:hAnsi="Times New Roman"/>
                <w:sz w:val="24"/>
                <w:szCs w:val="24"/>
              </w:rPr>
            </w:pPr>
            <w:r w:rsidRPr="009F2D4B">
              <w:rPr>
                <w:rFonts w:ascii="Times New Roman" w:hAnsi="Times New Roman"/>
                <w:sz w:val="24"/>
                <w:szCs w:val="24"/>
              </w:rPr>
              <w:t>Pretorul</w:t>
            </w:r>
          </w:p>
          <w:p w:rsidR="0047315C" w:rsidRPr="009F2D4B" w:rsidRDefault="0047315C" w:rsidP="0047315C">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965EF1" w:rsidRPr="00182424" w:rsidRDefault="0047315C" w:rsidP="0047315C">
            <w:pPr>
              <w:ind w:firstLine="13"/>
              <w:jc w:val="center"/>
              <w:rPr>
                <w:rFonts w:ascii="Times New Roman" w:hAnsi="Times New Roman"/>
                <w:color w:val="FF0000"/>
                <w:sz w:val="24"/>
                <w:szCs w:val="24"/>
              </w:rPr>
            </w:pPr>
            <w:r w:rsidRPr="009F2D4B">
              <w:rPr>
                <w:rFonts w:ascii="Times New Roman" w:hAnsi="Times New Roman"/>
                <w:sz w:val="24"/>
                <w:szCs w:val="24"/>
              </w:rPr>
              <w:t>Serviciul arhitectură și construcții</w:t>
            </w:r>
          </w:p>
        </w:tc>
        <w:tc>
          <w:tcPr>
            <w:tcW w:w="2693" w:type="dxa"/>
            <w:gridSpan w:val="2"/>
          </w:tcPr>
          <w:p w:rsidR="00965EF1" w:rsidRPr="0089598B" w:rsidRDefault="00965EF1" w:rsidP="00965EF1">
            <w:pPr>
              <w:ind w:firstLine="13"/>
              <w:jc w:val="center"/>
              <w:rPr>
                <w:rFonts w:ascii="Times New Roman" w:hAnsi="Times New Roman"/>
                <w:sz w:val="24"/>
                <w:szCs w:val="24"/>
              </w:rPr>
            </w:pPr>
            <w:r w:rsidRPr="0089598B">
              <w:rPr>
                <w:rFonts w:ascii="Times New Roman" w:hAnsi="Times New Roman"/>
                <w:b/>
                <w:sz w:val="24"/>
                <w:szCs w:val="24"/>
              </w:rPr>
              <w:t>Realizat</w:t>
            </w:r>
          </w:p>
          <w:p w:rsidR="00965EF1" w:rsidRPr="00D7724E" w:rsidRDefault="0089598B" w:rsidP="00D504BD">
            <w:pPr>
              <w:ind w:firstLine="13"/>
              <w:jc w:val="both"/>
              <w:rPr>
                <w:rFonts w:ascii="Times New Roman" w:hAnsi="Times New Roman"/>
                <w:color w:val="FF0000"/>
                <w:sz w:val="24"/>
                <w:szCs w:val="24"/>
              </w:rPr>
            </w:pPr>
            <w:r w:rsidRPr="0089598B">
              <w:rPr>
                <w:rFonts w:ascii="Times New Roman" w:hAnsi="Times New Roman"/>
                <w:sz w:val="24"/>
                <w:szCs w:val="24"/>
              </w:rPr>
              <w:t>A fost</w:t>
            </w:r>
            <w:r>
              <w:rPr>
                <w:rFonts w:ascii="Times New Roman" w:hAnsi="Times New Roman"/>
                <w:color w:val="FF0000"/>
                <w:sz w:val="24"/>
                <w:szCs w:val="24"/>
              </w:rPr>
              <w:t xml:space="preserve"> </w:t>
            </w:r>
            <w:r w:rsidRPr="0089598B">
              <w:rPr>
                <w:rFonts w:ascii="Times New Roman" w:hAnsi="Times New Roman"/>
                <w:sz w:val="24"/>
                <w:szCs w:val="24"/>
              </w:rPr>
              <w:t xml:space="preserve">emisă </w:t>
            </w:r>
            <w:r>
              <w:rPr>
                <w:rFonts w:ascii="Times New Roman" w:hAnsi="Times New Roman"/>
                <w:sz w:val="24"/>
                <w:szCs w:val="24"/>
              </w:rPr>
              <w:t>dispoziția pretorului nr. 15 din 03.02.2017 ”Cu privire la demolarea, evacuarea instalațiilor</w:t>
            </w:r>
            <w:r w:rsidR="00665DAD">
              <w:rPr>
                <w:rFonts w:ascii="Times New Roman" w:hAnsi="Times New Roman"/>
                <w:sz w:val="24"/>
                <w:szCs w:val="24"/>
              </w:rPr>
              <w:t xml:space="preserve"> </w:t>
            </w:r>
            <w:r>
              <w:rPr>
                <w:rFonts w:ascii="Times New Roman" w:hAnsi="Times New Roman"/>
                <w:sz w:val="24"/>
                <w:szCs w:val="24"/>
              </w:rPr>
              <w:t xml:space="preserve">pentru rezervarea locurilor de parcare, șoproanelor, obectivelor de comerț ambulant, îngrădirilor de teritorii instalate neautorizat, dispozitivelor/panourilor de publicitate, automobilelor </w:t>
            </w:r>
            <w:r>
              <w:rPr>
                <w:rFonts w:ascii="Times New Roman" w:hAnsi="Times New Roman"/>
                <w:sz w:val="24"/>
                <w:szCs w:val="24"/>
              </w:rPr>
              <w:lastRenderedPageBreak/>
              <w:t xml:space="preserve">abandonate din sector”. </w:t>
            </w:r>
            <w:r w:rsidR="00D504BD">
              <w:rPr>
                <w:rFonts w:ascii="Times New Roman" w:hAnsi="Times New Roman"/>
                <w:sz w:val="24"/>
                <w:szCs w:val="24"/>
              </w:rPr>
              <w:t>La data de raport a fost întocmită lista dispozitivelor publicitate pentru demontare, 90 unități. Către toți proprietarii au fost înaintate somații pentru demontare benevolă, Pretura intervine cu demontări forțate în situațiile de neconformare.</w:t>
            </w:r>
            <w:r>
              <w:rPr>
                <w:rFonts w:ascii="Times New Roman" w:hAnsi="Times New Roman"/>
                <w:sz w:val="24"/>
                <w:szCs w:val="24"/>
              </w:rPr>
              <w:t xml:space="preserve">  </w:t>
            </w:r>
          </w:p>
        </w:tc>
        <w:tc>
          <w:tcPr>
            <w:tcW w:w="1843" w:type="dxa"/>
          </w:tcPr>
          <w:p w:rsidR="00965EF1" w:rsidRPr="00942CF5" w:rsidRDefault="00965EF1" w:rsidP="00965EF1">
            <w:pPr>
              <w:ind w:firstLine="13"/>
              <w:jc w:val="center"/>
              <w:rPr>
                <w:rFonts w:ascii="Times New Roman" w:hAnsi="Times New Roman"/>
                <w:sz w:val="24"/>
                <w:szCs w:val="24"/>
              </w:rPr>
            </w:pPr>
          </w:p>
        </w:tc>
      </w:tr>
      <w:tr w:rsidR="00B62E5C" w:rsidTr="00EC2C0E">
        <w:trPr>
          <w:trHeight w:val="1019"/>
        </w:trPr>
        <w:tc>
          <w:tcPr>
            <w:tcW w:w="3289" w:type="dxa"/>
          </w:tcPr>
          <w:p w:rsidR="00965EF1" w:rsidRPr="00EA61CA" w:rsidRDefault="0047315C" w:rsidP="00965EF1">
            <w:pPr>
              <w:rPr>
                <w:rFonts w:ascii="Times New Roman" w:hAnsi="Times New Roman"/>
                <w:sz w:val="24"/>
                <w:szCs w:val="24"/>
              </w:rPr>
            </w:pPr>
            <w:r w:rsidRPr="009F2D4B">
              <w:rPr>
                <w:rFonts w:ascii="Times New Roman" w:hAnsi="Times New Roman"/>
                <w:b/>
                <w:sz w:val="24"/>
                <w:szCs w:val="24"/>
              </w:rPr>
              <w:lastRenderedPageBreak/>
              <w:t>2.3.Demontarea/strămutarea gheretelor (abandonate, la expirarea autorizației de funcționare)</w:t>
            </w:r>
          </w:p>
        </w:tc>
        <w:tc>
          <w:tcPr>
            <w:tcW w:w="2694" w:type="dxa"/>
          </w:tcPr>
          <w:p w:rsidR="00965EF1" w:rsidRPr="00A47510" w:rsidRDefault="0047315C" w:rsidP="00965EF1">
            <w:pPr>
              <w:tabs>
                <w:tab w:val="left" w:pos="320"/>
                <w:tab w:val="center" w:pos="1039"/>
              </w:tabs>
              <w:ind w:firstLine="13"/>
              <w:jc w:val="both"/>
              <w:rPr>
                <w:rFonts w:ascii="Times New Roman" w:hAnsi="Times New Roman"/>
                <w:sz w:val="24"/>
                <w:szCs w:val="24"/>
              </w:rPr>
            </w:pPr>
            <w:r w:rsidRPr="009F2D4B">
              <w:rPr>
                <w:rFonts w:ascii="Times New Roman" w:hAnsi="Times New Roman"/>
                <w:sz w:val="24"/>
                <w:szCs w:val="24"/>
              </w:rPr>
              <w:t>Gherete demontate/strămutate</w:t>
            </w:r>
            <w:r w:rsidR="00466B1E">
              <w:rPr>
                <w:rFonts w:ascii="Times New Roman" w:hAnsi="Times New Roman"/>
                <w:sz w:val="24"/>
                <w:szCs w:val="24"/>
              </w:rPr>
              <w:t>.</w:t>
            </w:r>
          </w:p>
          <w:p w:rsidR="00965EF1" w:rsidRPr="00A47510" w:rsidRDefault="00965EF1" w:rsidP="00965EF1">
            <w:pPr>
              <w:tabs>
                <w:tab w:val="left" w:pos="320"/>
                <w:tab w:val="center" w:pos="1039"/>
              </w:tabs>
              <w:ind w:firstLine="13"/>
              <w:rPr>
                <w:rFonts w:ascii="Times New Roman" w:hAnsi="Times New Roman"/>
                <w:sz w:val="24"/>
                <w:szCs w:val="24"/>
              </w:rPr>
            </w:pPr>
          </w:p>
        </w:tc>
        <w:tc>
          <w:tcPr>
            <w:tcW w:w="1984" w:type="dxa"/>
          </w:tcPr>
          <w:p w:rsidR="0047315C" w:rsidRPr="009F2D4B" w:rsidRDefault="0047315C" w:rsidP="0047315C">
            <w:pPr>
              <w:ind w:firstLine="13"/>
              <w:jc w:val="center"/>
              <w:rPr>
                <w:rFonts w:ascii="Times New Roman" w:hAnsi="Times New Roman"/>
                <w:sz w:val="24"/>
                <w:szCs w:val="24"/>
              </w:rPr>
            </w:pPr>
            <w:r w:rsidRPr="009F2D4B">
              <w:rPr>
                <w:rFonts w:ascii="Times New Roman" w:hAnsi="Times New Roman"/>
                <w:sz w:val="24"/>
                <w:szCs w:val="24"/>
              </w:rPr>
              <w:t>Semestrul I 2017</w:t>
            </w:r>
          </w:p>
          <w:p w:rsidR="00965EF1" w:rsidRPr="00A47510" w:rsidRDefault="0047315C" w:rsidP="0047315C">
            <w:pPr>
              <w:ind w:firstLine="13"/>
              <w:jc w:val="center"/>
              <w:rPr>
                <w:rFonts w:ascii="Times New Roman" w:hAnsi="Times New Roman"/>
                <w:sz w:val="24"/>
                <w:szCs w:val="24"/>
              </w:rPr>
            </w:pPr>
            <w:r w:rsidRPr="009F2D4B">
              <w:rPr>
                <w:rFonts w:ascii="Times New Roman" w:hAnsi="Times New Roman"/>
                <w:sz w:val="24"/>
                <w:szCs w:val="24"/>
              </w:rPr>
              <w:t>Semestrul II 2017</w:t>
            </w:r>
          </w:p>
        </w:tc>
        <w:tc>
          <w:tcPr>
            <w:tcW w:w="2268" w:type="dxa"/>
            <w:gridSpan w:val="2"/>
          </w:tcPr>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Pretorul</w:t>
            </w:r>
          </w:p>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965EF1" w:rsidRPr="00A47510" w:rsidRDefault="009B4145" w:rsidP="009B4145">
            <w:pPr>
              <w:ind w:firstLine="13"/>
              <w:jc w:val="center"/>
              <w:rPr>
                <w:rFonts w:ascii="Times New Roman" w:hAnsi="Times New Roman"/>
                <w:sz w:val="24"/>
                <w:szCs w:val="24"/>
              </w:rPr>
            </w:pPr>
            <w:r w:rsidRPr="009F2D4B">
              <w:rPr>
                <w:rFonts w:ascii="Times New Roman" w:hAnsi="Times New Roman"/>
                <w:sz w:val="24"/>
                <w:szCs w:val="24"/>
              </w:rPr>
              <w:t>Serviciul arhitectură și construcții</w:t>
            </w:r>
          </w:p>
        </w:tc>
        <w:tc>
          <w:tcPr>
            <w:tcW w:w="2693" w:type="dxa"/>
            <w:gridSpan w:val="2"/>
          </w:tcPr>
          <w:p w:rsidR="00965EF1" w:rsidRPr="00B534B1" w:rsidRDefault="00965EF1" w:rsidP="00965EF1">
            <w:pPr>
              <w:ind w:firstLine="13"/>
              <w:jc w:val="center"/>
              <w:rPr>
                <w:rFonts w:ascii="Times New Roman" w:hAnsi="Times New Roman"/>
                <w:sz w:val="24"/>
                <w:szCs w:val="24"/>
              </w:rPr>
            </w:pPr>
            <w:r w:rsidRPr="00B534B1">
              <w:rPr>
                <w:rFonts w:ascii="Times New Roman" w:hAnsi="Times New Roman"/>
                <w:b/>
                <w:sz w:val="24"/>
                <w:szCs w:val="24"/>
              </w:rPr>
              <w:t xml:space="preserve">Realizat </w:t>
            </w:r>
          </w:p>
          <w:p w:rsidR="00457548" w:rsidRPr="00D7724E" w:rsidRDefault="00965EF1" w:rsidP="00BB2A7D">
            <w:pPr>
              <w:ind w:firstLine="13"/>
              <w:jc w:val="both"/>
              <w:rPr>
                <w:rFonts w:ascii="Times New Roman" w:hAnsi="Times New Roman"/>
                <w:color w:val="FF0000"/>
                <w:sz w:val="24"/>
                <w:szCs w:val="24"/>
              </w:rPr>
            </w:pPr>
            <w:r w:rsidRPr="00B534B1">
              <w:rPr>
                <w:rFonts w:ascii="Times New Roman" w:hAnsi="Times New Roman"/>
                <w:sz w:val="24"/>
                <w:szCs w:val="24"/>
              </w:rPr>
              <w:t xml:space="preserve">În perioada de referință </w:t>
            </w:r>
            <w:r w:rsidR="00D504BD" w:rsidRPr="00B534B1">
              <w:rPr>
                <w:rFonts w:ascii="Times New Roman" w:hAnsi="Times New Roman"/>
                <w:sz w:val="24"/>
                <w:szCs w:val="24"/>
              </w:rPr>
              <w:t xml:space="preserve">au fost demontate </w:t>
            </w:r>
            <w:r w:rsidR="00B534B1" w:rsidRPr="00B534B1">
              <w:rPr>
                <w:rFonts w:ascii="Times New Roman" w:hAnsi="Times New Roman"/>
                <w:sz w:val="24"/>
                <w:szCs w:val="24"/>
              </w:rPr>
              <w:t>4</w:t>
            </w:r>
            <w:r w:rsidR="00D504BD" w:rsidRPr="00B534B1">
              <w:rPr>
                <w:rFonts w:ascii="Times New Roman" w:hAnsi="Times New Roman"/>
                <w:sz w:val="24"/>
                <w:szCs w:val="24"/>
              </w:rPr>
              <w:t xml:space="preserve"> gherete</w:t>
            </w:r>
            <w:r w:rsidR="00B534B1" w:rsidRPr="00B534B1">
              <w:rPr>
                <w:rFonts w:ascii="Times New Roman" w:hAnsi="Times New Roman"/>
                <w:sz w:val="24"/>
                <w:szCs w:val="24"/>
              </w:rPr>
              <w:t xml:space="preserve"> abandonate și 7 gherete la expiraea autorizației de funcționare.</w:t>
            </w:r>
          </w:p>
        </w:tc>
        <w:tc>
          <w:tcPr>
            <w:tcW w:w="1843" w:type="dxa"/>
          </w:tcPr>
          <w:p w:rsidR="00965EF1" w:rsidRPr="00942CF5" w:rsidRDefault="00965EF1" w:rsidP="00965EF1">
            <w:pPr>
              <w:ind w:firstLine="13"/>
              <w:jc w:val="center"/>
              <w:rPr>
                <w:rFonts w:ascii="Times New Roman" w:hAnsi="Times New Roman"/>
                <w:sz w:val="24"/>
                <w:szCs w:val="24"/>
              </w:rPr>
            </w:pPr>
          </w:p>
        </w:tc>
      </w:tr>
      <w:tr w:rsidR="002402C2" w:rsidTr="00EC2C0E">
        <w:tc>
          <w:tcPr>
            <w:tcW w:w="3289" w:type="dxa"/>
          </w:tcPr>
          <w:p w:rsidR="009B4145" w:rsidRPr="009F2D4B" w:rsidRDefault="009B4145" w:rsidP="009B4145">
            <w:pPr>
              <w:rPr>
                <w:rFonts w:ascii="Times New Roman" w:hAnsi="Times New Roman"/>
                <w:b/>
                <w:sz w:val="24"/>
                <w:szCs w:val="24"/>
              </w:rPr>
            </w:pPr>
            <w:r w:rsidRPr="009F2D4B">
              <w:rPr>
                <w:rFonts w:ascii="Times New Roman" w:hAnsi="Times New Roman"/>
                <w:b/>
                <w:sz w:val="24"/>
                <w:szCs w:val="24"/>
              </w:rPr>
              <w:t>2.4. Întreprinderea acțiunilor de implementare, în sectorul administrat, a politicii de organizare a parcajelor de uz public, amenajare a trotuarelor</w:t>
            </w:r>
          </w:p>
          <w:p w:rsidR="00965EF1" w:rsidRPr="0091630C" w:rsidRDefault="00965EF1" w:rsidP="00965EF1">
            <w:pPr>
              <w:rPr>
                <w:rFonts w:ascii="Times New Roman" w:hAnsi="Times New Roman"/>
                <w:b/>
                <w:sz w:val="24"/>
                <w:szCs w:val="24"/>
              </w:rPr>
            </w:pPr>
          </w:p>
        </w:tc>
        <w:tc>
          <w:tcPr>
            <w:tcW w:w="2694" w:type="dxa"/>
          </w:tcPr>
          <w:p w:rsidR="009B4145" w:rsidRPr="009F2D4B" w:rsidRDefault="009B4145" w:rsidP="009B4145">
            <w:pPr>
              <w:tabs>
                <w:tab w:val="left" w:pos="320"/>
                <w:tab w:val="center" w:pos="1039"/>
              </w:tabs>
              <w:ind w:firstLine="13"/>
              <w:jc w:val="both"/>
              <w:rPr>
                <w:rFonts w:ascii="Times New Roman" w:hAnsi="Times New Roman"/>
                <w:sz w:val="24"/>
                <w:szCs w:val="24"/>
              </w:rPr>
            </w:pPr>
            <w:r w:rsidRPr="009F2D4B">
              <w:rPr>
                <w:rFonts w:ascii="Times New Roman" w:hAnsi="Times New Roman"/>
                <w:sz w:val="24"/>
                <w:szCs w:val="24"/>
              </w:rPr>
              <w:t>Suprafața/numărul de parcaje de uz public, trotuare amenajate.</w:t>
            </w:r>
          </w:p>
          <w:p w:rsidR="00965EF1" w:rsidRPr="00530605" w:rsidRDefault="00965EF1" w:rsidP="00965EF1">
            <w:pPr>
              <w:tabs>
                <w:tab w:val="left" w:pos="320"/>
                <w:tab w:val="center" w:pos="1039"/>
              </w:tabs>
              <w:ind w:firstLine="13"/>
              <w:rPr>
                <w:rFonts w:ascii="Times New Roman" w:hAnsi="Times New Roman"/>
                <w:sz w:val="24"/>
                <w:szCs w:val="24"/>
              </w:rPr>
            </w:pPr>
          </w:p>
        </w:tc>
        <w:tc>
          <w:tcPr>
            <w:tcW w:w="1984" w:type="dxa"/>
          </w:tcPr>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Semestrul I 2017</w:t>
            </w:r>
          </w:p>
          <w:p w:rsidR="00965EF1" w:rsidRPr="00182424" w:rsidRDefault="009B4145" w:rsidP="009B4145">
            <w:pPr>
              <w:ind w:firstLine="13"/>
              <w:jc w:val="center"/>
              <w:rPr>
                <w:rFonts w:ascii="Times New Roman" w:hAnsi="Times New Roman"/>
                <w:color w:val="FF0000"/>
                <w:sz w:val="24"/>
                <w:szCs w:val="24"/>
              </w:rPr>
            </w:pPr>
            <w:r w:rsidRPr="009F2D4B">
              <w:rPr>
                <w:rFonts w:ascii="Times New Roman" w:hAnsi="Times New Roman"/>
                <w:sz w:val="24"/>
                <w:szCs w:val="24"/>
              </w:rPr>
              <w:t>Semestrul II 2017</w:t>
            </w:r>
          </w:p>
        </w:tc>
        <w:tc>
          <w:tcPr>
            <w:tcW w:w="2268" w:type="dxa"/>
            <w:gridSpan w:val="2"/>
          </w:tcPr>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Pretorul</w:t>
            </w:r>
          </w:p>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965EF1" w:rsidRPr="00182424" w:rsidRDefault="009B4145" w:rsidP="009B4145">
            <w:pPr>
              <w:ind w:firstLine="13"/>
              <w:jc w:val="center"/>
              <w:rPr>
                <w:rFonts w:ascii="Times New Roman" w:hAnsi="Times New Roman"/>
                <w:color w:val="FF0000"/>
                <w:sz w:val="24"/>
                <w:szCs w:val="24"/>
              </w:rPr>
            </w:pPr>
            <w:r w:rsidRPr="009F2D4B">
              <w:rPr>
                <w:rFonts w:ascii="Times New Roman" w:hAnsi="Times New Roman"/>
                <w:sz w:val="24"/>
                <w:szCs w:val="24"/>
              </w:rPr>
              <w:t>Serviciul arhitectură și construcții</w:t>
            </w:r>
          </w:p>
        </w:tc>
        <w:tc>
          <w:tcPr>
            <w:tcW w:w="2693" w:type="dxa"/>
            <w:gridSpan w:val="2"/>
          </w:tcPr>
          <w:p w:rsidR="00965EF1" w:rsidRPr="0018170A" w:rsidRDefault="00965EF1" w:rsidP="00965EF1">
            <w:pPr>
              <w:ind w:firstLine="13"/>
              <w:jc w:val="center"/>
              <w:rPr>
                <w:rFonts w:ascii="Times New Roman" w:hAnsi="Times New Roman"/>
                <w:sz w:val="24"/>
                <w:szCs w:val="24"/>
              </w:rPr>
            </w:pPr>
            <w:r w:rsidRPr="0018170A">
              <w:rPr>
                <w:rFonts w:ascii="Times New Roman" w:hAnsi="Times New Roman"/>
                <w:b/>
                <w:sz w:val="24"/>
                <w:szCs w:val="24"/>
              </w:rPr>
              <w:t xml:space="preserve">Realizat </w:t>
            </w:r>
            <w:r w:rsidR="0018170A" w:rsidRPr="0018170A">
              <w:rPr>
                <w:rFonts w:ascii="Times New Roman" w:hAnsi="Times New Roman"/>
                <w:b/>
                <w:sz w:val="24"/>
                <w:szCs w:val="24"/>
              </w:rPr>
              <w:t>parțial</w:t>
            </w:r>
          </w:p>
          <w:p w:rsidR="00457548" w:rsidRPr="00D7724E" w:rsidRDefault="0018170A" w:rsidP="00BB2A7D">
            <w:pPr>
              <w:ind w:firstLine="13"/>
              <w:jc w:val="both"/>
              <w:rPr>
                <w:rFonts w:ascii="Times New Roman" w:hAnsi="Times New Roman"/>
                <w:color w:val="FF0000"/>
                <w:sz w:val="24"/>
                <w:szCs w:val="24"/>
              </w:rPr>
            </w:pPr>
            <w:r w:rsidRPr="0018170A">
              <w:rPr>
                <w:rFonts w:ascii="Times New Roman" w:hAnsi="Times New Roman"/>
                <w:sz w:val="24"/>
                <w:szCs w:val="24"/>
              </w:rPr>
              <w:t>Pe perioada de referință nu au fost amenajare parcaje de uz public, trotuare din surse bugetare. Parțial, s-au executat lucrări de agenții economici, cca 60 de locuri.</w:t>
            </w:r>
            <w:r>
              <w:rPr>
                <w:rFonts w:ascii="Times New Roman" w:hAnsi="Times New Roman"/>
                <w:sz w:val="24"/>
                <w:szCs w:val="24"/>
              </w:rPr>
              <w:t xml:space="preserve"> </w:t>
            </w:r>
          </w:p>
        </w:tc>
        <w:tc>
          <w:tcPr>
            <w:tcW w:w="1843" w:type="dxa"/>
          </w:tcPr>
          <w:p w:rsidR="00965EF1" w:rsidRPr="00CC2BC9" w:rsidRDefault="00BE299E" w:rsidP="00965EF1">
            <w:pPr>
              <w:ind w:firstLine="13"/>
              <w:jc w:val="center"/>
              <w:rPr>
                <w:rFonts w:ascii="Times New Roman" w:hAnsi="Times New Roman"/>
                <w:sz w:val="24"/>
                <w:szCs w:val="24"/>
              </w:rPr>
            </w:pPr>
            <w:r>
              <w:rPr>
                <w:rFonts w:ascii="Times New Roman" w:hAnsi="Times New Roman"/>
                <w:sz w:val="24"/>
                <w:szCs w:val="24"/>
              </w:rPr>
              <w:t xml:space="preserve"> </w:t>
            </w:r>
          </w:p>
        </w:tc>
      </w:tr>
      <w:tr w:rsidR="00402B5F" w:rsidTr="00EC2C0E">
        <w:tc>
          <w:tcPr>
            <w:tcW w:w="3289" w:type="dxa"/>
          </w:tcPr>
          <w:p w:rsidR="009B4145" w:rsidRPr="009F2D4B" w:rsidRDefault="009B4145" w:rsidP="009B4145">
            <w:pPr>
              <w:rPr>
                <w:rFonts w:ascii="Times New Roman" w:hAnsi="Times New Roman"/>
                <w:b/>
                <w:sz w:val="24"/>
                <w:szCs w:val="24"/>
              </w:rPr>
            </w:pPr>
            <w:r w:rsidRPr="009F2D4B">
              <w:rPr>
                <w:rFonts w:ascii="Times New Roman" w:hAnsi="Times New Roman"/>
                <w:b/>
                <w:sz w:val="24"/>
                <w:szCs w:val="24"/>
              </w:rPr>
              <w:t>2.5.Întreprinderea acțiunilor în vederea amenajării stațiilor de transport public din sectorul Râșcani</w:t>
            </w:r>
          </w:p>
        </w:tc>
        <w:tc>
          <w:tcPr>
            <w:tcW w:w="2694" w:type="dxa"/>
          </w:tcPr>
          <w:p w:rsidR="009B4145" w:rsidRPr="009F2D4B" w:rsidRDefault="009B4145" w:rsidP="009B4145">
            <w:pPr>
              <w:tabs>
                <w:tab w:val="left" w:pos="320"/>
                <w:tab w:val="center" w:pos="1039"/>
              </w:tabs>
              <w:ind w:firstLine="13"/>
              <w:jc w:val="both"/>
              <w:rPr>
                <w:rFonts w:ascii="Times New Roman" w:hAnsi="Times New Roman"/>
                <w:sz w:val="24"/>
                <w:szCs w:val="24"/>
              </w:rPr>
            </w:pPr>
            <w:r w:rsidRPr="009F2D4B">
              <w:rPr>
                <w:rFonts w:ascii="Times New Roman" w:hAnsi="Times New Roman"/>
                <w:sz w:val="24"/>
                <w:szCs w:val="24"/>
              </w:rPr>
              <w:t>Toate stațiile de transport public, din raza sectorului administrat, amenajate.</w:t>
            </w:r>
          </w:p>
        </w:tc>
        <w:tc>
          <w:tcPr>
            <w:tcW w:w="1984" w:type="dxa"/>
          </w:tcPr>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Semestrul I 2017</w:t>
            </w:r>
          </w:p>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Semestrul II 2017</w:t>
            </w:r>
          </w:p>
        </w:tc>
        <w:tc>
          <w:tcPr>
            <w:tcW w:w="2268" w:type="dxa"/>
            <w:gridSpan w:val="2"/>
          </w:tcPr>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Pretorul</w:t>
            </w:r>
          </w:p>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9B4145" w:rsidRPr="009F2D4B" w:rsidRDefault="009B4145" w:rsidP="009B4145">
            <w:pPr>
              <w:ind w:firstLine="13"/>
              <w:jc w:val="center"/>
              <w:rPr>
                <w:rFonts w:ascii="Times New Roman" w:hAnsi="Times New Roman"/>
                <w:sz w:val="24"/>
                <w:szCs w:val="24"/>
              </w:rPr>
            </w:pPr>
            <w:r w:rsidRPr="009F2D4B">
              <w:rPr>
                <w:rFonts w:ascii="Times New Roman" w:hAnsi="Times New Roman"/>
                <w:sz w:val="24"/>
                <w:szCs w:val="24"/>
              </w:rPr>
              <w:t>Serviciul arhitectură și construcții</w:t>
            </w:r>
          </w:p>
        </w:tc>
        <w:tc>
          <w:tcPr>
            <w:tcW w:w="2693" w:type="dxa"/>
            <w:gridSpan w:val="2"/>
          </w:tcPr>
          <w:p w:rsidR="009B4145" w:rsidRDefault="0018170A" w:rsidP="00965EF1">
            <w:pPr>
              <w:ind w:firstLine="13"/>
              <w:jc w:val="center"/>
              <w:rPr>
                <w:rFonts w:ascii="Times New Roman" w:hAnsi="Times New Roman"/>
                <w:b/>
                <w:sz w:val="24"/>
                <w:szCs w:val="24"/>
              </w:rPr>
            </w:pPr>
            <w:r w:rsidRPr="0018170A">
              <w:rPr>
                <w:rFonts w:ascii="Times New Roman" w:hAnsi="Times New Roman"/>
                <w:b/>
                <w:sz w:val="24"/>
                <w:szCs w:val="24"/>
              </w:rPr>
              <w:t>Realizat</w:t>
            </w:r>
            <w:r>
              <w:rPr>
                <w:rFonts w:ascii="Times New Roman" w:hAnsi="Times New Roman"/>
                <w:b/>
                <w:sz w:val="24"/>
                <w:szCs w:val="24"/>
              </w:rPr>
              <w:t xml:space="preserve"> </w:t>
            </w:r>
            <w:r w:rsidRPr="0018170A">
              <w:rPr>
                <w:rFonts w:ascii="Times New Roman" w:hAnsi="Times New Roman"/>
                <w:b/>
                <w:sz w:val="24"/>
                <w:szCs w:val="24"/>
              </w:rPr>
              <w:t>parțial</w:t>
            </w:r>
          </w:p>
          <w:p w:rsidR="0018170A" w:rsidRPr="009B4145" w:rsidRDefault="0018170A" w:rsidP="00BB2A7D">
            <w:pPr>
              <w:ind w:firstLine="13"/>
              <w:jc w:val="both"/>
              <w:rPr>
                <w:rFonts w:ascii="Times New Roman" w:hAnsi="Times New Roman"/>
                <w:b/>
                <w:color w:val="FF0000"/>
                <w:sz w:val="24"/>
                <w:szCs w:val="24"/>
              </w:rPr>
            </w:pPr>
            <w:r>
              <w:rPr>
                <w:rFonts w:ascii="Times New Roman" w:hAnsi="Times New Roman"/>
                <w:sz w:val="24"/>
                <w:szCs w:val="24"/>
              </w:rPr>
              <w:t>În semestrul I 2017</w:t>
            </w:r>
            <w:r w:rsidR="0047292D">
              <w:rPr>
                <w:rFonts w:ascii="Times New Roman" w:hAnsi="Times New Roman"/>
                <w:sz w:val="24"/>
                <w:szCs w:val="24"/>
              </w:rPr>
              <w:t xml:space="preserve"> </w:t>
            </w:r>
            <w:r w:rsidR="00BB2A7D">
              <w:rPr>
                <w:rFonts w:ascii="Times New Roman" w:hAnsi="Times New Roman"/>
                <w:sz w:val="24"/>
                <w:szCs w:val="24"/>
              </w:rPr>
              <w:t xml:space="preserve">Pretura a efectuat o inventariere a stațiilor de așteptare a transportului public: în total, 161 din </w:t>
            </w:r>
            <w:r w:rsidR="00BB2A7D">
              <w:rPr>
                <w:rFonts w:ascii="Times New Roman" w:hAnsi="Times New Roman"/>
                <w:sz w:val="24"/>
                <w:szCs w:val="24"/>
              </w:rPr>
              <w:lastRenderedPageBreak/>
              <w:t>care 51 sunt deservite de Epamedia, ÎMPSL, ÎMGFL; 4 de Exdrupo și 35 de agenți economici. Către toți gestionrii s-au expediat somații pentru amenajarea și salubrizarea acestora.</w:t>
            </w:r>
          </w:p>
        </w:tc>
        <w:tc>
          <w:tcPr>
            <w:tcW w:w="1843" w:type="dxa"/>
          </w:tcPr>
          <w:p w:rsidR="009B4145" w:rsidRPr="00CC2BC9" w:rsidRDefault="00BE299E" w:rsidP="00965EF1">
            <w:pPr>
              <w:ind w:firstLine="13"/>
              <w:jc w:val="center"/>
              <w:rPr>
                <w:rFonts w:ascii="Times New Roman" w:hAnsi="Times New Roman"/>
                <w:sz w:val="24"/>
                <w:szCs w:val="24"/>
              </w:rPr>
            </w:pPr>
            <w:r>
              <w:rPr>
                <w:rFonts w:ascii="Times New Roman" w:hAnsi="Times New Roman"/>
                <w:sz w:val="24"/>
                <w:szCs w:val="24"/>
              </w:rPr>
              <w:lastRenderedPageBreak/>
              <w:t xml:space="preserve"> </w:t>
            </w:r>
          </w:p>
        </w:tc>
      </w:tr>
      <w:tr w:rsidR="00965EF1" w:rsidTr="0089598B">
        <w:trPr>
          <w:trHeight w:val="434"/>
        </w:trPr>
        <w:tc>
          <w:tcPr>
            <w:tcW w:w="10206" w:type="dxa"/>
            <w:gridSpan w:val="4"/>
          </w:tcPr>
          <w:p w:rsidR="00965EF1" w:rsidRPr="00EA3E4E" w:rsidRDefault="00965EF1" w:rsidP="00965EF1">
            <w:pPr>
              <w:ind w:firstLine="13"/>
              <w:rPr>
                <w:rFonts w:ascii="Times New Roman" w:hAnsi="Times New Roman"/>
                <w:i/>
                <w:sz w:val="28"/>
                <w:szCs w:val="28"/>
              </w:rPr>
            </w:pPr>
            <w:r w:rsidRPr="00EA3E4E">
              <w:rPr>
                <w:rFonts w:ascii="Times New Roman" w:hAnsi="Times New Roman"/>
                <w:i/>
                <w:sz w:val="28"/>
                <w:szCs w:val="28"/>
              </w:rPr>
              <w:lastRenderedPageBreak/>
              <w:t>* Niveluri de realizare: realizat (2), realizat parțial (1), nerelizat (0)</w:t>
            </w:r>
          </w:p>
        </w:tc>
        <w:tc>
          <w:tcPr>
            <w:tcW w:w="2722" w:type="dxa"/>
            <w:gridSpan w:val="3"/>
          </w:tcPr>
          <w:p w:rsidR="00965EF1" w:rsidRPr="00F77736" w:rsidRDefault="00965EF1" w:rsidP="00965EF1">
            <w:pPr>
              <w:ind w:firstLine="13"/>
              <w:jc w:val="both"/>
              <w:rPr>
                <w:rFonts w:ascii="Times New Roman" w:hAnsi="Times New Roman"/>
                <w:sz w:val="28"/>
                <w:szCs w:val="28"/>
              </w:rPr>
            </w:pPr>
            <w:r w:rsidRPr="00F77736">
              <w:rPr>
                <w:rFonts w:ascii="Times New Roman" w:hAnsi="Times New Roman"/>
                <w:sz w:val="28"/>
                <w:szCs w:val="28"/>
              </w:rPr>
              <w:t>Media artimetică:</w:t>
            </w:r>
          </w:p>
        </w:tc>
        <w:tc>
          <w:tcPr>
            <w:tcW w:w="1843" w:type="dxa"/>
          </w:tcPr>
          <w:p w:rsidR="00965EF1" w:rsidRPr="00F77736" w:rsidRDefault="0089598B" w:rsidP="00965EF1">
            <w:pPr>
              <w:ind w:firstLine="13"/>
              <w:jc w:val="center"/>
              <w:rPr>
                <w:rFonts w:ascii="Times New Roman" w:hAnsi="Times New Roman"/>
                <w:sz w:val="28"/>
                <w:szCs w:val="28"/>
              </w:rPr>
            </w:pPr>
            <w:r>
              <w:rPr>
                <w:rFonts w:ascii="Times New Roman" w:hAnsi="Times New Roman"/>
                <w:sz w:val="28"/>
                <w:szCs w:val="28"/>
              </w:rPr>
              <w:t xml:space="preserve"> </w:t>
            </w:r>
          </w:p>
        </w:tc>
      </w:tr>
      <w:tr w:rsidR="00965EF1" w:rsidTr="00D90960">
        <w:tc>
          <w:tcPr>
            <w:tcW w:w="14771" w:type="dxa"/>
            <w:gridSpan w:val="8"/>
          </w:tcPr>
          <w:p w:rsidR="00965EF1" w:rsidRDefault="00965EF1" w:rsidP="00965EF1">
            <w:pPr>
              <w:ind w:firstLine="13"/>
              <w:jc w:val="center"/>
              <w:rPr>
                <w:rFonts w:ascii="Times New Roman" w:hAnsi="Times New Roman"/>
                <w:b/>
                <w:color w:val="215868" w:themeColor="accent5" w:themeShade="80"/>
                <w:sz w:val="28"/>
                <w:szCs w:val="28"/>
              </w:rPr>
            </w:pPr>
          </w:p>
          <w:p w:rsidR="00965EF1" w:rsidRDefault="00965EF1" w:rsidP="00965EF1">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 3 </w:t>
            </w:r>
          </w:p>
          <w:p w:rsidR="00965EF1" w:rsidRDefault="00965EF1" w:rsidP="00965EF1">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Coordonarea şi monitorizarea activităţii întreprinderilor municipale de prestări servicii </w:t>
            </w:r>
          </w:p>
          <w:p w:rsidR="00965EF1" w:rsidRPr="00E0763F" w:rsidRDefault="00965EF1" w:rsidP="00965EF1">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locativ-comunale şi de amenajare din sector</w:t>
            </w:r>
            <w:r>
              <w:rPr>
                <w:rFonts w:ascii="Times New Roman" w:hAnsi="Times New Roman"/>
                <w:b/>
                <w:color w:val="215868" w:themeColor="accent5" w:themeShade="80"/>
                <w:sz w:val="28"/>
                <w:szCs w:val="28"/>
              </w:rPr>
              <w:t>.</w:t>
            </w:r>
          </w:p>
        </w:tc>
      </w:tr>
      <w:tr w:rsidR="00402B5F" w:rsidTr="00EC2C0E">
        <w:tc>
          <w:tcPr>
            <w:tcW w:w="3289" w:type="dxa"/>
            <w:vAlign w:val="center"/>
          </w:tcPr>
          <w:p w:rsidR="00190BB9" w:rsidRPr="00D02673" w:rsidRDefault="00190BB9" w:rsidP="00965EF1">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190BB9" w:rsidRPr="00D02673" w:rsidRDefault="00190BB9" w:rsidP="00965EF1">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190BB9" w:rsidRPr="00282BE7" w:rsidRDefault="00190BB9" w:rsidP="00965EF1">
            <w:pPr>
              <w:ind w:firstLine="13"/>
              <w:jc w:val="center"/>
              <w:rPr>
                <w:rFonts w:ascii="Times New Roman" w:hAnsi="Times New Roman"/>
                <w:b/>
                <w:sz w:val="24"/>
                <w:szCs w:val="24"/>
              </w:rPr>
            </w:pPr>
            <w:r w:rsidRPr="00282BE7">
              <w:rPr>
                <w:rFonts w:ascii="Times New Roman" w:hAnsi="Times New Roman"/>
                <w:b/>
                <w:sz w:val="24"/>
                <w:szCs w:val="24"/>
              </w:rPr>
              <w:t>Termen de realizare</w:t>
            </w:r>
          </w:p>
        </w:tc>
        <w:tc>
          <w:tcPr>
            <w:tcW w:w="2268" w:type="dxa"/>
            <w:gridSpan w:val="2"/>
            <w:vAlign w:val="center"/>
          </w:tcPr>
          <w:p w:rsidR="00190BB9" w:rsidRDefault="00190BB9" w:rsidP="00965EF1">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190BB9" w:rsidRPr="00D02673" w:rsidRDefault="00190BB9" w:rsidP="00965EF1">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2693" w:type="dxa"/>
            <w:gridSpan w:val="2"/>
            <w:vAlign w:val="center"/>
          </w:tcPr>
          <w:p w:rsidR="00190BB9" w:rsidRPr="00D02673" w:rsidRDefault="00190BB9" w:rsidP="00965EF1">
            <w:pPr>
              <w:ind w:firstLine="13"/>
              <w:jc w:val="center"/>
              <w:rPr>
                <w:rFonts w:ascii="Times New Roman" w:eastAsia="Calibri" w:hAnsi="Times New Roman"/>
                <w:b/>
                <w:sz w:val="24"/>
                <w:szCs w:val="24"/>
              </w:rPr>
            </w:pPr>
            <w:r>
              <w:rPr>
                <w:rFonts w:ascii="Times New Roman" w:eastAsia="Calibri" w:hAnsi="Times New Roman"/>
                <w:b/>
                <w:sz w:val="24"/>
                <w:szCs w:val="24"/>
              </w:rPr>
              <w:t>Nivel de relizare */ Descriere succintă</w:t>
            </w:r>
          </w:p>
        </w:tc>
        <w:tc>
          <w:tcPr>
            <w:tcW w:w="1843" w:type="dxa"/>
          </w:tcPr>
          <w:p w:rsidR="00190BB9" w:rsidRPr="00D02673" w:rsidRDefault="00190BB9" w:rsidP="00965EF1">
            <w:pPr>
              <w:ind w:firstLine="13"/>
              <w:jc w:val="center"/>
              <w:rPr>
                <w:rFonts w:ascii="Times New Roman" w:hAnsi="Times New Roman"/>
                <w:b/>
                <w:sz w:val="24"/>
                <w:szCs w:val="24"/>
              </w:rPr>
            </w:pPr>
            <w:r>
              <w:rPr>
                <w:rFonts w:ascii="Times New Roman" w:hAnsi="Times New Roman"/>
                <w:b/>
                <w:sz w:val="24"/>
                <w:szCs w:val="24"/>
              </w:rPr>
              <w:t>Punctaj, autoevaluare</w:t>
            </w:r>
          </w:p>
        </w:tc>
      </w:tr>
      <w:tr w:rsidR="00402B5F" w:rsidTr="00EC2C0E">
        <w:tc>
          <w:tcPr>
            <w:tcW w:w="3289" w:type="dxa"/>
          </w:tcPr>
          <w:p w:rsidR="00190BB9" w:rsidRPr="00282BE7" w:rsidRDefault="00190BB9" w:rsidP="00965EF1">
            <w:pPr>
              <w:rPr>
                <w:rFonts w:ascii="Times New Roman" w:hAnsi="Times New Roman"/>
                <w:b/>
                <w:sz w:val="24"/>
                <w:szCs w:val="24"/>
              </w:rPr>
            </w:pPr>
            <w:r w:rsidRPr="009F2D4B">
              <w:rPr>
                <w:rFonts w:ascii="Times New Roman" w:hAnsi="Times New Roman"/>
                <w:b/>
                <w:sz w:val="24"/>
                <w:szCs w:val="24"/>
              </w:rPr>
              <w:t>3.1.Monitorizarea activității de prestare calitativă a serviciilor comunale către fondul locativ (agent termic, apă potabilă, apă caldă)</w:t>
            </w:r>
          </w:p>
        </w:tc>
        <w:tc>
          <w:tcPr>
            <w:tcW w:w="2694" w:type="dxa"/>
          </w:tcPr>
          <w:p w:rsidR="00190BB9" w:rsidRPr="009F2D4B" w:rsidRDefault="00190BB9" w:rsidP="00190BB9">
            <w:pPr>
              <w:ind w:firstLine="13"/>
              <w:jc w:val="both"/>
              <w:rPr>
                <w:rFonts w:ascii="Times New Roman" w:hAnsi="Times New Roman"/>
                <w:sz w:val="24"/>
                <w:szCs w:val="24"/>
              </w:rPr>
            </w:pPr>
            <w:r w:rsidRPr="009F2D4B">
              <w:rPr>
                <w:rFonts w:ascii="Times New Roman" w:hAnsi="Times New Roman"/>
                <w:sz w:val="24"/>
                <w:szCs w:val="24"/>
              </w:rPr>
              <w:t>Ponderea acțiunilor întreprinse.</w:t>
            </w:r>
          </w:p>
          <w:p w:rsidR="00190BB9" w:rsidRPr="009F2D4B" w:rsidRDefault="00190BB9" w:rsidP="00190BB9">
            <w:pPr>
              <w:ind w:firstLine="13"/>
              <w:jc w:val="both"/>
              <w:rPr>
                <w:rFonts w:ascii="Times New Roman" w:hAnsi="Times New Roman"/>
                <w:sz w:val="24"/>
                <w:szCs w:val="24"/>
              </w:rPr>
            </w:pPr>
            <w:r w:rsidRPr="009F2D4B">
              <w:rPr>
                <w:rFonts w:ascii="Times New Roman" w:hAnsi="Times New Roman"/>
                <w:sz w:val="24"/>
                <w:szCs w:val="24"/>
              </w:rPr>
              <w:t>Asigurarea pregătirii  fondului locativ către perioada rece (100% ÎMGFL).</w:t>
            </w:r>
          </w:p>
          <w:p w:rsidR="00190BB9" w:rsidRPr="00282BE7" w:rsidRDefault="00190BB9" w:rsidP="00190BB9">
            <w:pPr>
              <w:ind w:firstLine="13"/>
              <w:jc w:val="both"/>
              <w:rPr>
                <w:rFonts w:ascii="Times New Roman" w:hAnsi="Times New Roman"/>
                <w:sz w:val="24"/>
                <w:szCs w:val="24"/>
              </w:rPr>
            </w:pPr>
            <w:r w:rsidRPr="009F2D4B">
              <w:rPr>
                <w:rFonts w:ascii="Times New Roman" w:hAnsi="Times New Roman"/>
                <w:sz w:val="24"/>
                <w:szCs w:val="24"/>
              </w:rPr>
              <w:t>Asigurarea calității la prestarea serviciilor comunale către populație.</w:t>
            </w:r>
          </w:p>
        </w:tc>
        <w:tc>
          <w:tcPr>
            <w:tcW w:w="1984" w:type="dxa"/>
          </w:tcPr>
          <w:p w:rsidR="00190BB9" w:rsidRPr="009F2D4B" w:rsidRDefault="00190BB9" w:rsidP="00190BB9">
            <w:pPr>
              <w:ind w:firstLine="13"/>
              <w:jc w:val="center"/>
              <w:rPr>
                <w:rFonts w:ascii="Times New Roman" w:hAnsi="Times New Roman"/>
                <w:sz w:val="24"/>
                <w:szCs w:val="24"/>
              </w:rPr>
            </w:pPr>
            <w:r w:rsidRPr="009F2D4B">
              <w:rPr>
                <w:rFonts w:ascii="Times New Roman" w:hAnsi="Times New Roman"/>
                <w:sz w:val="24"/>
                <w:szCs w:val="24"/>
              </w:rPr>
              <w:t>15.07.2017</w:t>
            </w:r>
          </w:p>
          <w:p w:rsidR="00190BB9" w:rsidRPr="009F2D4B" w:rsidRDefault="00190BB9" w:rsidP="00190BB9">
            <w:pPr>
              <w:ind w:firstLine="13"/>
              <w:jc w:val="center"/>
              <w:rPr>
                <w:rFonts w:ascii="Times New Roman" w:hAnsi="Times New Roman"/>
                <w:sz w:val="24"/>
                <w:szCs w:val="24"/>
              </w:rPr>
            </w:pPr>
          </w:p>
          <w:p w:rsidR="00190BB9" w:rsidRPr="009F2D4B" w:rsidRDefault="00190BB9" w:rsidP="00190BB9">
            <w:pPr>
              <w:ind w:firstLine="13"/>
              <w:jc w:val="center"/>
              <w:rPr>
                <w:rFonts w:ascii="Times New Roman" w:hAnsi="Times New Roman"/>
                <w:sz w:val="24"/>
                <w:szCs w:val="24"/>
              </w:rPr>
            </w:pPr>
            <w:r w:rsidRPr="009F2D4B">
              <w:rPr>
                <w:rFonts w:ascii="Times New Roman" w:hAnsi="Times New Roman"/>
                <w:sz w:val="24"/>
                <w:szCs w:val="24"/>
              </w:rPr>
              <w:t>31.12.2017</w:t>
            </w:r>
          </w:p>
          <w:p w:rsidR="00190BB9" w:rsidRPr="00282BE7" w:rsidRDefault="00190BB9" w:rsidP="00965EF1">
            <w:pPr>
              <w:ind w:firstLine="13"/>
              <w:jc w:val="center"/>
              <w:rPr>
                <w:rFonts w:ascii="Times New Roman" w:hAnsi="Times New Roman"/>
                <w:sz w:val="24"/>
                <w:szCs w:val="24"/>
              </w:rPr>
            </w:pPr>
          </w:p>
          <w:p w:rsidR="00190BB9" w:rsidRPr="00282BE7" w:rsidRDefault="00190BB9" w:rsidP="00965EF1">
            <w:pPr>
              <w:ind w:firstLine="13"/>
              <w:jc w:val="center"/>
              <w:rPr>
                <w:rFonts w:ascii="Times New Roman" w:hAnsi="Times New Roman"/>
                <w:sz w:val="24"/>
                <w:szCs w:val="24"/>
              </w:rPr>
            </w:pPr>
          </w:p>
        </w:tc>
        <w:tc>
          <w:tcPr>
            <w:tcW w:w="2268" w:type="dxa"/>
            <w:gridSpan w:val="2"/>
          </w:tcPr>
          <w:p w:rsidR="00190BB9" w:rsidRPr="009F2D4B" w:rsidRDefault="00190BB9" w:rsidP="00190BB9">
            <w:pPr>
              <w:ind w:firstLine="13"/>
              <w:jc w:val="center"/>
              <w:rPr>
                <w:rFonts w:ascii="Times New Roman" w:hAnsi="Times New Roman"/>
                <w:sz w:val="24"/>
                <w:szCs w:val="24"/>
              </w:rPr>
            </w:pPr>
            <w:r w:rsidRPr="009F2D4B">
              <w:rPr>
                <w:rFonts w:ascii="Times New Roman" w:hAnsi="Times New Roman"/>
                <w:sz w:val="24"/>
                <w:szCs w:val="24"/>
              </w:rPr>
              <w:t xml:space="preserve">Vicepretorul de ramură  </w:t>
            </w:r>
          </w:p>
          <w:p w:rsidR="00190BB9" w:rsidRPr="009F2D4B" w:rsidRDefault="00190BB9" w:rsidP="00190BB9">
            <w:pPr>
              <w:ind w:firstLine="13"/>
              <w:jc w:val="center"/>
              <w:rPr>
                <w:rFonts w:ascii="Times New Roman" w:hAnsi="Times New Roman"/>
                <w:sz w:val="24"/>
                <w:szCs w:val="24"/>
              </w:rPr>
            </w:pPr>
          </w:p>
          <w:p w:rsidR="00190BB9" w:rsidRPr="009F2D4B" w:rsidRDefault="00190BB9" w:rsidP="00190BB9">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p w:rsidR="00190BB9" w:rsidRPr="00182424" w:rsidRDefault="00190BB9" w:rsidP="00965EF1">
            <w:pPr>
              <w:ind w:firstLine="13"/>
              <w:jc w:val="center"/>
              <w:rPr>
                <w:rFonts w:ascii="Times New Roman" w:hAnsi="Times New Roman"/>
                <w:color w:val="FF0000"/>
                <w:sz w:val="24"/>
                <w:szCs w:val="24"/>
              </w:rPr>
            </w:pPr>
          </w:p>
        </w:tc>
        <w:tc>
          <w:tcPr>
            <w:tcW w:w="2693" w:type="dxa"/>
            <w:gridSpan w:val="2"/>
          </w:tcPr>
          <w:p w:rsidR="00190BB9" w:rsidRPr="004E43E8" w:rsidRDefault="00190BB9" w:rsidP="00965EF1">
            <w:pPr>
              <w:ind w:firstLine="13"/>
              <w:jc w:val="center"/>
              <w:rPr>
                <w:rFonts w:ascii="Times New Roman" w:hAnsi="Times New Roman"/>
                <w:sz w:val="24"/>
                <w:szCs w:val="24"/>
              </w:rPr>
            </w:pPr>
            <w:r w:rsidRPr="004E43E8">
              <w:rPr>
                <w:rFonts w:ascii="Times New Roman" w:hAnsi="Times New Roman"/>
                <w:b/>
                <w:sz w:val="24"/>
                <w:szCs w:val="24"/>
              </w:rPr>
              <w:t>Realizat</w:t>
            </w:r>
          </w:p>
          <w:p w:rsidR="00190BB9" w:rsidRPr="004E43E8" w:rsidRDefault="004E43E8" w:rsidP="004E43E8">
            <w:pPr>
              <w:jc w:val="both"/>
              <w:rPr>
                <w:rFonts w:ascii="Times New Roman" w:hAnsi="Times New Roman"/>
                <w:sz w:val="24"/>
                <w:szCs w:val="24"/>
              </w:rPr>
            </w:pPr>
            <w:r w:rsidRPr="004E43E8">
              <w:rPr>
                <w:rFonts w:ascii="Times New Roman" w:hAnsi="Times New Roman"/>
                <w:sz w:val="24"/>
                <w:szCs w:val="24"/>
              </w:rPr>
              <w:t>În perioada de raport serviciile comunale către fondul locativ (agent termic, apă potabilă, apă caldă) au fost furnizate în regim normal.</w:t>
            </w:r>
          </w:p>
          <w:p w:rsidR="004E43E8" w:rsidRPr="00D7724E" w:rsidRDefault="004E43E8" w:rsidP="004E43E8">
            <w:pPr>
              <w:jc w:val="both"/>
              <w:rPr>
                <w:rFonts w:ascii="Times New Roman" w:hAnsi="Times New Roman"/>
                <w:color w:val="FF0000"/>
                <w:sz w:val="24"/>
                <w:szCs w:val="24"/>
              </w:rPr>
            </w:pPr>
            <w:r w:rsidRPr="004E43E8">
              <w:rPr>
                <w:rFonts w:ascii="Times New Roman" w:hAnsi="Times New Roman"/>
                <w:sz w:val="24"/>
                <w:szCs w:val="24"/>
              </w:rPr>
              <w:t xml:space="preserve">Pentru eficientizarea pregătirii fondului locativ către perioada rece, a fost întocmit Pașaportul sectorului Râșcani, unde au fost trecute toate blocurile locative (cu formele de organizare juridică ÎMGFL nr. 17-nr.23, ACC, APLP, CCL, blocuri departamentale), </w:t>
            </w:r>
            <w:r w:rsidRPr="004E43E8">
              <w:rPr>
                <w:rFonts w:ascii="Times New Roman" w:hAnsi="Times New Roman"/>
                <w:sz w:val="24"/>
                <w:szCs w:val="24"/>
              </w:rPr>
              <w:lastRenderedPageBreak/>
              <w:t>casele particulare. În total, 793 de blocuri locative, cu 55668 de apartamente și 3850 de cae particulare.</w:t>
            </w:r>
          </w:p>
        </w:tc>
        <w:tc>
          <w:tcPr>
            <w:tcW w:w="1843" w:type="dxa"/>
          </w:tcPr>
          <w:p w:rsidR="00190BB9" w:rsidRPr="00282BE7" w:rsidRDefault="00190BB9" w:rsidP="00965EF1">
            <w:pPr>
              <w:ind w:firstLine="13"/>
              <w:jc w:val="center"/>
              <w:rPr>
                <w:rFonts w:ascii="Times New Roman" w:hAnsi="Times New Roman"/>
                <w:sz w:val="24"/>
                <w:szCs w:val="24"/>
              </w:rPr>
            </w:pPr>
          </w:p>
        </w:tc>
      </w:tr>
      <w:tr w:rsidR="00402B5F" w:rsidTr="00EC2C0E">
        <w:tc>
          <w:tcPr>
            <w:tcW w:w="3289" w:type="dxa"/>
            <w:vMerge w:val="restart"/>
          </w:tcPr>
          <w:p w:rsidR="00190BB9" w:rsidRPr="00282BE7" w:rsidRDefault="00190BB9" w:rsidP="00190BB9">
            <w:pPr>
              <w:ind w:firstLine="13"/>
              <w:rPr>
                <w:rFonts w:ascii="Times New Roman" w:hAnsi="Times New Roman"/>
                <w:b/>
                <w:sz w:val="24"/>
                <w:szCs w:val="24"/>
              </w:rPr>
            </w:pPr>
            <w:r w:rsidRPr="009F2D4B">
              <w:rPr>
                <w:rFonts w:ascii="Times New Roman" w:hAnsi="Times New Roman"/>
                <w:b/>
                <w:sz w:val="24"/>
                <w:szCs w:val="24"/>
              </w:rPr>
              <w:lastRenderedPageBreak/>
              <w:t xml:space="preserve">3.2.Pregătirea și conectarea fondului locativ la agent termic către perioada rece 2017/2018.       </w:t>
            </w:r>
          </w:p>
        </w:tc>
        <w:tc>
          <w:tcPr>
            <w:tcW w:w="2694" w:type="dxa"/>
          </w:tcPr>
          <w:p w:rsidR="00190BB9" w:rsidRPr="004E43E8" w:rsidRDefault="00190BB9" w:rsidP="00190BB9">
            <w:pPr>
              <w:ind w:firstLine="13"/>
              <w:jc w:val="both"/>
              <w:rPr>
                <w:rFonts w:ascii="Times New Roman" w:hAnsi="Times New Roman"/>
                <w:sz w:val="20"/>
                <w:szCs w:val="20"/>
              </w:rPr>
            </w:pPr>
            <w:r w:rsidRPr="004E43E8">
              <w:rPr>
                <w:rFonts w:ascii="Times New Roman" w:hAnsi="Times New Roman"/>
                <w:sz w:val="20"/>
                <w:szCs w:val="20"/>
              </w:rPr>
              <w:t xml:space="preserve">Pașapoartele semnate, bonurile eliberate pentru conectarea fondului locativ în termenii stabiliți.  </w:t>
            </w:r>
          </w:p>
          <w:p w:rsidR="00190BB9" w:rsidRPr="004E43E8" w:rsidRDefault="00190BB9" w:rsidP="00BB2A7D">
            <w:pPr>
              <w:jc w:val="both"/>
              <w:rPr>
                <w:rFonts w:ascii="Times New Roman" w:hAnsi="Times New Roman"/>
                <w:sz w:val="20"/>
                <w:szCs w:val="20"/>
              </w:rPr>
            </w:pPr>
            <w:r w:rsidRPr="004E43E8">
              <w:rPr>
                <w:rFonts w:ascii="Times New Roman" w:hAnsi="Times New Roman"/>
                <w:sz w:val="20"/>
                <w:szCs w:val="20"/>
              </w:rPr>
              <w:t>Blocurile locative conectate la agentul termic centralizat. Respectarea termenilor de conectare.</w:t>
            </w:r>
          </w:p>
        </w:tc>
        <w:tc>
          <w:tcPr>
            <w:tcW w:w="1984" w:type="dxa"/>
          </w:tcPr>
          <w:p w:rsidR="00190BB9" w:rsidRPr="004E43E8" w:rsidRDefault="00190BB9" w:rsidP="00190BB9">
            <w:pPr>
              <w:ind w:firstLine="13"/>
              <w:jc w:val="center"/>
              <w:rPr>
                <w:rFonts w:ascii="Times New Roman" w:hAnsi="Times New Roman"/>
                <w:sz w:val="20"/>
                <w:szCs w:val="20"/>
              </w:rPr>
            </w:pPr>
            <w:r w:rsidRPr="004E43E8">
              <w:rPr>
                <w:rFonts w:ascii="Times New Roman" w:hAnsi="Times New Roman"/>
                <w:sz w:val="20"/>
                <w:szCs w:val="20"/>
              </w:rPr>
              <w:t>15.10.2017</w:t>
            </w:r>
          </w:p>
          <w:p w:rsidR="00190BB9" w:rsidRPr="004E43E8" w:rsidRDefault="00190BB9" w:rsidP="00190BB9">
            <w:pPr>
              <w:ind w:firstLine="13"/>
              <w:jc w:val="center"/>
              <w:rPr>
                <w:rFonts w:ascii="Times New Roman" w:hAnsi="Times New Roman"/>
                <w:sz w:val="20"/>
                <w:szCs w:val="20"/>
              </w:rPr>
            </w:pPr>
          </w:p>
          <w:p w:rsidR="00190BB9" w:rsidRPr="004E43E8" w:rsidRDefault="00190BB9" w:rsidP="00190BB9">
            <w:pPr>
              <w:ind w:firstLine="13"/>
              <w:jc w:val="center"/>
              <w:rPr>
                <w:rFonts w:ascii="Times New Roman" w:hAnsi="Times New Roman"/>
                <w:sz w:val="20"/>
                <w:szCs w:val="20"/>
              </w:rPr>
            </w:pPr>
          </w:p>
        </w:tc>
        <w:tc>
          <w:tcPr>
            <w:tcW w:w="2268" w:type="dxa"/>
            <w:gridSpan w:val="2"/>
          </w:tcPr>
          <w:p w:rsidR="00190BB9" w:rsidRPr="004E43E8" w:rsidRDefault="00190BB9" w:rsidP="00190BB9">
            <w:pPr>
              <w:ind w:firstLine="13"/>
              <w:jc w:val="center"/>
              <w:rPr>
                <w:rFonts w:ascii="Times New Roman" w:hAnsi="Times New Roman"/>
                <w:sz w:val="20"/>
                <w:szCs w:val="20"/>
              </w:rPr>
            </w:pPr>
            <w:r w:rsidRPr="004E43E8">
              <w:rPr>
                <w:rFonts w:ascii="Times New Roman" w:hAnsi="Times New Roman"/>
                <w:sz w:val="20"/>
                <w:szCs w:val="20"/>
              </w:rPr>
              <w:t xml:space="preserve">Vicepretorul de ramură  </w:t>
            </w:r>
          </w:p>
          <w:p w:rsidR="00190BB9" w:rsidRPr="004E43E8" w:rsidRDefault="00190BB9" w:rsidP="00190BB9">
            <w:pPr>
              <w:ind w:firstLine="13"/>
              <w:jc w:val="center"/>
              <w:rPr>
                <w:rFonts w:ascii="Times New Roman" w:hAnsi="Times New Roman"/>
                <w:sz w:val="20"/>
                <w:szCs w:val="20"/>
              </w:rPr>
            </w:pPr>
          </w:p>
          <w:p w:rsidR="00190BB9" w:rsidRPr="004E43E8" w:rsidRDefault="00190BB9" w:rsidP="00190BB9">
            <w:pPr>
              <w:ind w:firstLine="13"/>
              <w:jc w:val="center"/>
              <w:rPr>
                <w:rFonts w:ascii="Times New Roman" w:hAnsi="Times New Roman"/>
                <w:sz w:val="20"/>
                <w:szCs w:val="20"/>
              </w:rPr>
            </w:pPr>
            <w:r w:rsidRPr="004E43E8">
              <w:rPr>
                <w:rFonts w:ascii="Times New Roman" w:hAnsi="Times New Roman"/>
                <w:sz w:val="20"/>
                <w:szCs w:val="20"/>
              </w:rPr>
              <w:t xml:space="preserve">Secţia locativ-comunală </w:t>
            </w:r>
          </w:p>
          <w:p w:rsidR="00190BB9" w:rsidRPr="004E43E8" w:rsidRDefault="00190BB9" w:rsidP="00190BB9">
            <w:pPr>
              <w:ind w:firstLine="13"/>
              <w:jc w:val="center"/>
              <w:rPr>
                <w:rFonts w:ascii="Times New Roman" w:hAnsi="Times New Roman"/>
                <w:b/>
                <w:sz w:val="20"/>
                <w:szCs w:val="20"/>
              </w:rPr>
            </w:pPr>
          </w:p>
        </w:tc>
        <w:tc>
          <w:tcPr>
            <w:tcW w:w="2693" w:type="dxa"/>
            <w:gridSpan w:val="2"/>
          </w:tcPr>
          <w:p w:rsidR="00190BB9" w:rsidRPr="004E43E8" w:rsidRDefault="004E43E8" w:rsidP="00190BB9">
            <w:pPr>
              <w:ind w:firstLine="13"/>
              <w:jc w:val="both"/>
              <w:rPr>
                <w:rFonts w:ascii="Times New Roman" w:hAnsi="Times New Roman"/>
                <w:sz w:val="20"/>
                <w:szCs w:val="20"/>
              </w:rPr>
            </w:pPr>
            <w:r w:rsidRPr="004E43E8">
              <w:rPr>
                <w:rFonts w:ascii="Times New Roman" w:hAnsi="Times New Roman"/>
                <w:sz w:val="20"/>
                <w:szCs w:val="20"/>
              </w:rPr>
              <w:t>Acțiunea este preconizată pentru semestrul II 2017.</w:t>
            </w:r>
          </w:p>
        </w:tc>
        <w:tc>
          <w:tcPr>
            <w:tcW w:w="1843" w:type="dxa"/>
          </w:tcPr>
          <w:p w:rsidR="00190BB9" w:rsidRPr="00EA13EE" w:rsidRDefault="00190BB9" w:rsidP="00190BB9">
            <w:pPr>
              <w:ind w:firstLine="13"/>
              <w:jc w:val="center"/>
              <w:rPr>
                <w:rFonts w:ascii="Times New Roman" w:hAnsi="Times New Roman"/>
                <w:sz w:val="24"/>
                <w:szCs w:val="24"/>
              </w:rPr>
            </w:pPr>
          </w:p>
        </w:tc>
      </w:tr>
      <w:tr w:rsidR="00402B5F" w:rsidTr="00EC2C0E">
        <w:tc>
          <w:tcPr>
            <w:tcW w:w="3289" w:type="dxa"/>
            <w:vMerge/>
          </w:tcPr>
          <w:p w:rsidR="00190BB9" w:rsidRPr="00182424" w:rsidRDefault="00190BB9" w:rsidP="00190BB9">
            <w:pPr>
              <w:ind w:firstLine="13"/>
              <w:jc w:val="both"/>
              <w:rPr>
                <w:rFonts w:ascii="Times New Roman" w:hAnsi="Times New Roman"/>
                <w:color w:val="FF0000"/>
                <w:sz w:val="24"/>
                <w:szCs w:val="24"/>
              </w:rPr>
            </w:pPr>
          </w:p>
        </w:tc>
        <w:tc>
          <w:tcPr>
            <w:tcW w:w="2694" w:type="dxa"/>
          </w:tcPr>
          <w:p w:rsidR="00190BB9" w:rsidRPr="001A7E84" w:rsidRDefault="00F27091" w:rsidP="00190BB9">
            <w:pPr>
              <w:jc w:val="both"/>
              <w:rPr>
                <w:rFonts w:ascii="Times New Roman" w:hAnsi="Times New Roman"/>
                <w:sz w:val="24"/>
                <w:szCs w:val="24"/>
              </w:rPr>
            </w:pPr>
            <w:r w:rsidRPr="009F2D4B">
              <w:rPr>
                <w:rFonts w:ascii="Times New Roman" w:hAnsi="Times New Roman"/>
                <w:sz w:val="24"/>
                <w:szCs w:val="24"/>
              </w:rPr>
              <w:t>Numărul de beneficiari de compensații în sezonul 2017/2018 raportat la numărul de beneficiari în sezonul 2016/2017.</w:t>
            </w:r>
          </w:p>
        </w:tc>
        <w:tc>
          <w:tcPr>
            <w:tcW w:w="1984" w:type="dxa"/>
          </w:tcPr>
          <w:p w:rsidR="00190BB9" w:rsidRPr="001A7E84" w:rsidRDefault="00F27091" w:rsidP="00190BB9">
            <w:pPr>
              <w:ind w:firstLine="13"/>
              <w:jc w:val="center"/>
              <w:rPr>
                <w:rFonts w:ascii="Times New Roman" w:hAnsi="Times New Roman"/>
                <w:sz w:val="24"/>
                <w:szCs w:val="24"/>
              </w:rPr>
            </w:pPr>
            <w:r w:rsidRPr="009F2D4B">
              <w:rPr>
                <w:rFonts w:ascii="Times New Roman" w:hAnsi="Times New Roman"/>
                <w:sz w:val="24"/>
                <w:szCs w:val="24"/>
              </w:rPr>
              <w:t>Semestrul II al anului 2017</w:t>
            </w:r>
          </w:p>
        </w:tc>
        <w:tc>
          <w:tcPr>
            <w:tcW w:w="2268" w:type="dxa"/>
            <w:gridSpan w:val="2"/>
          </w:tcPr>
          <w:p w:rsidR="00F27091" w:rsidRPr="009F2D4B" w:rsidRDefault="00F27091" w:rsidP="00F27091">
            <w:pPr>
              <w:ind w:firstLine="13"/>
              <w:jc w:val="center"/>
              <w:rPr>
                <w:rFonts w:ascii="Times New Roman" w:hAnsi="Times New Roman"/>
                <w:sz w:val="24"/>
                <w:szCs w:val="24"/>
              </w:rPr>
            </w:pPr>
            <w:r w:rsidRPr="009F2D4B">
              <w:rPr>
                <w:rFonts w:ascii="Times New Roman" w:hAnsi="Times New Roman"/>
                <w:sz w:val="24"/>
                <w:szCs w:val="24"/>
              </w:rPr>
              <w:t xml:space="preserve">Vicepretorul de ramură  </w:t>
            </w:r>
          </w:p>
          <w:p w:rsidR="00F27091" w:rsidRPr="009F2D4B" w:rsidRDefault="00F27091" w:rsidP="00F27091">
            <w:pPr>
              <w:ind w:firstLine="13"/>
              <w:jc w:val="center"/>
              <w:rPr>
                <w:rFonts w:ascii="Times New Roman" w:hAnsi="Times New Roman"/>
                <w:sz w:val="24"/>
                <w:szCs w:val="24"/>
              </w:rPr>
            </w:pPr>
          </w:p>
          <w:p w:rsidR="00F27091" w:rsidRPr="009F2D4B" w:rsidRDefault="00F27091" w:rsidP="00F27091">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p w:rsidR="00190BB9" w:rsidRPr="001A7E84" w:rsidRDefault="00190BB9" w:rsidP="00190BB9">
            <w:pPr>
              <w:ind w:firstLine="13"/>
              <w:jc w:val="center"/>
              <w:rPr>
                <w:rFonts w:ascii="Times New Roman" w:hAnsi="Times New Roman"/>
                <w:sz w:val="24"/>
                <w:szCs w:val="24"/>
              </w:rPr>
            </w:pPr>
          </w:p>
        </w:tc>
        <w:tc>
          <w:tcPr>
            <w:tcW w:w="2693" w:type="dxa"/>
            <w:gridSpan w:val="2"/>
          </w:tcPr>
          <w:p w:rsidR="00190BB9" w:rsidRPr="004E43E8" w:rsidRDefault="00190BB9" w:rsidP="00190BB9">
            <w:pPr>
              <w:ind w:firstLine="13"/>
              <w:jc w:val="center"/>
              <w:rPr>
                <w:rFonts w:ascii="Times New Roman" w:hAnsi="Times New Roman"/>
                <w:b/>
                <w:sz w:val="24"/>
                <w:szCs w:val="24"/>
              </w:rPr>
            </w:pPr>
            <w:r w:rsidRPr="004E43E8">
              <w:rPr>
                <w:rFonts w:ascii="Times New Roman" w:hAnsi="Times New Roman"/>
                <w:b/>
                <w:sz w:val="24"/>
                <w:szCs w:val="24"/>
              </w:rPr>
              <w:t>Realizat:</w:t>
            </w:r>
          </w:p>
          <w:p w:rsidR="00190BB9" w:rsidRPr="00D7724E" w:rsidRDefault="004E43E8" w:rsidP="002F2875">
            <w:pPr>
              <w:ind w:firstLine="13"/>
              <w:jc w:val="both"/>
              <w:rPr>
                <w:rFonts w:ascii="Times New Roman" w:hAnsi="Times New Roman"/>
                <w:color w:val="FF0000"/>
                <w:sz w:val="24"/>
                <w:szCs w:val="24"/>
              </w:rPr>
            </w:pPr>
            <w:r w:rsidRPr="004E43E8">
              <w:rPr>
                <w:rFonts w:ascii="Times New Roman" w:hAnsi="Times New Roman"/>
                <w:sz w:val="24"/>
                <w:szCs w:val="24"/>
              </w:rPr>
              <w:t>Pentru sezonu</w:t>
            </w:r>
            <w:r w:rsidR="009D5B5A">
              <w:rPr>
                <w:rFonts w:ascii="Times New Roman" w:hAnsi="Times New Roman"/>
                <w:sz w:val="24"/>
                <w:szCs w:val="24"/>
              </w:rPr>
              <w:t>l</w:t>
            </w:r>
            <w:r w:rsidRPr="004E43E8">
              <w:rPr>
                <w:rFonts w:ascii="Times New Roman" w:hAnsi="Times New Roman"/>
                <w:sz w:val="24"/>
                <w:szCs w:val="24"/>
              </w:rPr>
              <w:t xml:space="preserve"> rece 2016/2017 Pretura a examinat și a aprobat dosarele pentru 7652 de beneficiari de compensații la resursele energetice utilizate, din care 6529 de cereri </w:t>
            </w:r>
            <w:r w:rsidR="002F2875">
              <w:rPr>
                <w:rFonts w:ascii="Times New Roman" w:hAnsi="Times New Roman"/>
                <w:sz w:val="24"/>
                <w:szCs w:val="24"/>
              </w:rPr>
              <w:t xml:space="preserve">de </w:t>
            </w:r>
            <w:r w:rsidRPr="004E43E8">
              <w:rPr>
                <w:rFonts w:ascii="Times New Roman" w:hAnsi="Times New Roman"/>
                <w:sz w:val="24"/>
                <w:szCs w:val="24"/>
              </w:rPr>
              <w:t>confirmare și</w:t>
            </w:r>
            <w:r w:rsidR="002F2875">
              <w:rPr>
                <w:rFonts w:ascii="Times New Roman" w:hAnsi="Times New Roman"/>
                <w:sz w:val="24"/>
                <w:szCs w:val="24"/>
              </w:rPr>
              <w:t xml:space="preserve"> </w:t>
            </w:r>
            <w:r w:rsidRPr="004E43E8">
              <w:rPr>
                <w:rFonts w:ascii="Times New Roman" w:hAnsi="Times New Roman"/>
                <w:sz w:val="24"/>
                <w:szCs w:val="24"/>
              </w:rPr>
              <w:t xml:space="preserve">1123 </w:t>
            </w:r>
            <w:r w:rsidR="002F2875">
              <w:rPr>
                <w:rFonts w:ascii="Times New Roman" w:hAnsi="Times New Roman"/>
                <w:sz w:val="24"/>
                <w:szCs w:val="24"/>
              </w:rPr>
              <w:t>noi.</w:t>
            </w:r>
          </w:p>
        </w:tc>
        <w:tc>
          <w:tcPr>
            <w:tcW w:w="1843" w:type="dxa"/>
          </w:tcPr>
          <w:p w:rsidR="00190BB9" w:rsidRPr="001A7E84" w:rsidRDefault="00190BB9" w:rsidP="00190BB9">
            <w:pPr>
              <w:ind w:firstLine="13"/>
              <w:jc w:val="center"/>
              <w:rPr>
                <w:rFonts w:ascii="Times New Roman" w:hAnsi="Times New Roman"/>
                <w:sz w:val="24"/>
                <w:szCs w:val="24"/>
              </w:rPr>
            </w:pPr>
          </w:p>
        </w:tc>
      </w:tr>
      <w:tr w:rsidR="00402B5F" w:rsidTr="00EC2C0E">
        <w:tc>
          <w:tcPr>
            <w:tcW w:w="3289" w:type="dxa"/>
            <w:vMerge w:val="restart"/>
          </w:tcPr>
          <w:p w:rsidR="00986116" w:rsidRPr="009F2D4B" w:rsidRDefault="00986116" w:rsidP="00986116">
            <w:pPr>
              <w:ind w:firstLine="13"/>
              <w:jc w:val="both"/>
              <w:rPr>
                <w:rFonts w:ascii="Times New Roman" w:hAnsi="Times New Roman"/>
                <w:b/>
                <w:sz w:val="24"/>
                <w:szCs w:val="24"/>
              </w:rPr>
            </w:pPr>
            <w:r w:rsidRPr="009F2D4B">
              <w:rPr>
                <w:rFonts w:ascii="Times New Roman" w:hAnsi="Times New Roman"/>
                <w:b/>
                <w:sz w:val="24"/>
                <w:szCs w:val="24"/>
              </w:rPr>
              <w:t>3.3.Organizarea lucrărilor de salubrizare și amenajare a sectorului Râșcani în perioada:</w:t>
            </w:r>
          </w:p>
          <w:p w:rsidR="00986116" w:rsidRPr="009F2D4B" w:rsidRDefault="00986116" w:rsidP="00986116">
            <w:pPr>
              <w:pStyle w:val="aa"/>
              <w:numPr>
                <w:ilvl w:val="0"/>
                <w:numId w:val="4"/>
              </w:numPr>
              <w:jc w:val="both"/>
              <w:rPr>
                <w:rFonts w:ascii="Times New Roman" w:hAnsi="Times New Roman"/>
                <w:b/>
                <w:sz w:val="24"/>
                <w:szCs w:val="24"/>
              </w:rPr>
            </w:pPr>
            <w:r w:rsidRPr="009F2D4B">
              <w:rPr>
                <w:rFonts w:ascii="Times New Roman" w:hAnsi="Times New Roman"/>
                <w:b/>
                <w:sz w:val="24"/>
                <w:szCs w:val="24"/>
              </w:rPr>
              <w:t>lunarului din primăvara anului 2017</w:t>
            </w:r>
          </w:p>
          <w:p w:rsidR="00F27091" w:rsidRPr="00182424" w:rsidRDefault="00986116" w:rsidP="00986116">
            <w:pPr>
              <w:pStyle w:val="aa"/>
              <w:numPr>
                <w:ilvl w:val="0"/>
                <w:numId w:val="4"/>
              </w:numPr>
              <w:jc w:val="both"/>
              <w:rPr>
                <w:rFonts w:ascii="Times New Roman" w:hAnsi="Times New Roman"/>
                <w:color w:val="FF0000"/>
                <w:sz w:val="24"/>
                <w:szCs w:val="24"/>
              </w:rPr>
            </w:pPr>
            <w:r w:rsidRPr="009F2D4B">
              <w:rPr>
                <w:rFonts w:ascii="Times New Roman" w:hAnsi="Times New Roman"/>
                <w:b/>
                <w:sz w:val="24"/>
                <w:szCs w:val="24"/>
              </w:rPr>
              <w:t>lunarului din toamna anului 2017.</w:t>
            </w:r>
          </w:p>
        </w:tc>
        <w:tc>
          <w:tcPr>
            <w:tcW w:w="2694" w:type="dxa"/>
          </w:tcPr>
          <w:p w:rsidR="00986116" w:rsidRPr="009F2D4B" w:rsidRDefault="00986116" w:rsidP="00986116">
            <w:pPr>
              <w:ind w:firstLine="13"/>
              <w:jc w:val="both"/>
              <w:rPr>
                <w:rFonts w:ascii="Times New Roman" w:hAnsi="Times New Roman"/>
                <w:color w:val="FF0000"/>
                <w:sz w:val="24"/>
                <w:szCs w:val="24"/>
              </w:rPr>
            </w:pPr>
            <w:r w:rsidRPr="009F2D4B">
              <w:rPr>
                <w:rFonts w:ascii="Times New Roman" w:hAnsi="Times New Roman"/>
                <w:sz w:val="24"/>
                <w:szCs w:val="24"/>
              </w:rPr>
              <w:t>Sectorul administrat salubrizat și amenajat.</w:t>
            </w:r>
          </w:p>
          <w:p w:rsidR="00F27091" w:rsidRPr="007E6A9E" w:rsidRDefault="00986116" w:rsidP="00986116">
            <w:pPr>
              <w:ind w:firstLine="13"/>
              <w:jc w:val="both"/>
              <w:rPr>
                <w:rFonts w:ascii="Times New Roman" w:hAnsi="Times New Roman"/>
                <w:sz w:val="24"/>
                <w:szCs w:val="24"/>
              </w:rPr>
            </w:pPr>
            <w:r w:rsidRPr="009F2D4B">
              <w:rPr>
                <w:rFonts w:ascii="Times New Roman" w:hAnsi="Times New Roman"/>
                <w:sz w:val="24"/>
                <w:szCs w:val="24"/>
              </w:rPr>
              <w:t>Raport întocmit și prezentat în cadrul ședinței de analiză și sinteză a Preturii.</w:t>
            </w:r>
          </w:p>
        </w:tc>
        <w:tc>
          <w:tcPr>
            <w:tcW w:w="1984" w:type="dxa"/>
          </w:tcPr>
          <w:p w:rsidR="00986116" w:rsidRPr="009F2D4B" w:rsidRDefault="00986116" w:rsidP="00986116">
            <w:pPr>
              <w:ind w:firstLine="13"/>
              <w:jc w:val="center"/>
              <w:rPr>
                <w:rFonts w:ascii="Times New Roman" w:hAnsi="Times New Roman"/>
                <w:sz w:val="24"/>
                <w:szCs w:val="24"/>
              </w:rPr>
            </w:pPr>
            <w:r w:rsidRPr="009F2D4B">
              <w:rPr>
                <w:rFonts w:ascii="Times New Roman" w:hAnsi="Times New Roman"/>
                <w:sz w:val="24"/>
                <w:szCs w:val="24"/>
              </w:rPr>
              <w:t>Februarie 2017</w:t>
            </w:r>
          </w:p>
          <w:p w:rsidR="00986116" w:rsidRPr="009F2D4B" w:rsidRDefault="00986116" w:rsidP="00986116">
            <w:pPr>
              <w:ind w:firstLine="13"/>
              <w:jc w:val="center"/>
              <w:rPr>
                <w:rFonts w:ascii="Times New Roman" w:hAnsi="Times New Roman"/>
                <w:sz w:val="24"/>
                <w:szCs w:val="24"/>
              </w:rPr>
            </w:pPr>
          </w:p>
          <w:p w:rsidR="00986116" w:rsidRPr="009F2D4B" w:rsidRDefault="00986116" w:rsidP="00986116">
            <w:pPr>
              <w:ind w:firstLine="13"/>
              <w:jc w:val="center"/>
              <w:rPr>
                <w:rFonts w:ascii="Times New Roman" w:hAnsi="Times New Roman"/>
                <w:sz w:val="24"/>
                <w:szCs w:val="24"/>
              </w:rPr>
            </w:pPr>
            <w:r w:rsidRPr="009F2D4B">
              <w:rPr>
                <w:rFonts w:ascii="Times New Roman" w:hAnsi="Times New Roman"/>
                <w:sz w:val="24"/>
                <w:szCs w:val="24"/>
              </w:rPr>
              <w:t>Octombrie 2017</w:t>
            </w:r>
          </w:p>
          <w:p w:rsidR="00F27091" w:rsidRPr="007E6A9E" w:rsidRDefault="00F27091" w:rsidP="00190BB9">
            <w:pPr>
              <w:ind w:firstLine="13"/>
              <w:jc w:val="center"/>
              <w:rPr>
                <w:rFonts w:ascii="Times New Roman" w:hAnsi="Times New Roman"/>
                <w:sz w:val="24"/>
                <w:szCs w:val="24"/>
              </w:rPr>
            </w:pPr>
          </w:p>
          <w:p w:rsidR="00F27091" w:rsidRPr="007E6A9E" w:rsidRDefault="00F27091" w:rsidP="00190BB9">
            <w:pPr>
              <w:ind w:firstLine="13"/>
              <w:jc w:val="center"/>
              <w:rPr>
                <w:rFonts w:ascii="Times New Roman" w:hAnsi="Times New Roman"/>
                <w:sz w:val="24"/>
                <w:szCs w:val="24"/>
              </w:rPr>
            </w:pPr>
          </w:p>
          <w:p w:rsidR="00F27091" w:rsidRPr="007E6A9E" w:rsidRDefault="00F27091" w:rsidP="00190BB9">
            <w:pPr>
              <w:ind w:firstLine="13"/>
              <w:jc w:val="center"/>
              <w:rPr>
                <w:rFonts w:ascii="Times New Roman" w:hAnsi="Times New Roman"/>
                <w:sz w:val="24"/>
                <w:szCs w:val="24"/>
              </w:rPr>
            </w:pPr>
          </w:p>
          <w:p w:rsidR="00F27091" w:rsidRPr="007E6A9E" w:rsidRDefault="00F27091" w:rsidP="00190BB9">
            <w:pPr>
              <w:ind w:firstLine="13"/>
              <w:jc w:val="center"/>
              <w:rPr>
                <w:rFonts w:ascii="Times New Roman" w:hAnsi="Times New Roman"/>
                <w:sz w:val="24"/>
                <w:szCs w:val="24"/>
              </w:rPr>
            </w:pPr>
          </w:p>
        </w:tc>
        <w:tc>
          <w:tcPr>
            <w:tcW w:w="2268" w:type="dxa"/>
            <w:gridSpan w:val="2"/>
          </w:tcPr>
          <w:p w:rsidR="00986116" w:rsidRPr="009F2D4B" w:rsidRDefault="00986116" w:rsidP="00986116">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986116" w:rsidRPr="009F2D4B" w:rsidRDefault="00986116" w:rsidP="00986116">
            <w:pPr>
              <w:ind w:firstLine="13"/>
              <w:jc w:val="center"/>
              <w:rPr>
                <w:rFonts w:ascii="Times New Roman" w:hAnsi="Times New Roman"/>
                <w:sz w:val="24"/>
                <w:szCs w:val="24"/>
              </w:rPr>
            </w:pPr>
          </w:p>
          <w:p w:rsidR="00F27091" w:rsidRPr="007E6A9E" w:rsidRDefault="00986116" w:rsidP="00986116">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tc>
        <w:tc>
          <w:tcPr>
            <w:tcW w:w="2693" w:type="dxa"/>
            <w:gridSpan w:val="2"/>
          </w:tcPr>
          <w:p w:rsidR="00F27091" w:rsidRPr="002F2875" w:rsidRDefault="00F27091" w:rsidP="00190BB9">
            <w:pPr>
              <w:ind w:firstLine="13"/>
              <w:jc w:val="center"/>
              <w:rPr>
                <w:rFonts w:ascii="Times New Roman" w:hAnsi="Times New Roman"/>
                <w:sz w:val="24"/>
                <w:szCs w:val="24"/>
              </w:rPr>
            </w:pPr>
            <w:r w:rsidRPr="002F2875">
              <w:rPr>
                <w:rFonts w:ascii="Times New Roman" w:hAnsi="Times New Roman"/>
                <w:b/>
                <w:sz w:val="24"/>
                <w:szCs w:val="24"/>
              </w:rPr>
              <w:t>Realizat</w:t>
            </w:r>
          </w:p>
          <w:p w:rsidR="00F27091" w:rsidRPr="002F2875" w:rsidRDefault="004E43E8" w:rsidP="002F2875">
            <w:pPr>
              <w:jc w:val="both"/>
              <w:rPr>
                <w:rFonts w:ascii="Times New Roman" w:hAnsi="Times New Roman"/>
                <w:sz w:val="24"/>
                <w:szCs w:val="24"/>
              </w:rPr>
            </w:pPr>
            <w:r w:rsidRPr="002F2875">
              <w:rPr>
                <w:rFonts w:ascii="Times New Roman" w:hAnsi="Times New Roman"/>
                <w:sz w:val="24"/>
                <w:szCs w:val="24"/>
              </w:rPr>
              <w:t xml:space="preserve">Pe perioada de </w:t>
            </w:r>
            <w:r w:rsidR="009D5B5A" w:rsidRPr="002F2875">
              <w:rPr>
                <w:rFonts w:ascii="Times New Roman" w:hAnsi="Times New Roman"/>
                <w:sz w:val="24"/>
                <w:szCs w:val="24"/>
              </w:rPr>
              <w:t>raport</w:t>
            </w:r>
            <w:r w:rsidR="002F2875" w:rsidRPr="002F2875">
              <w:rPr>
                <w:rFonts w:ascii="Times New Roman" w:hAnsi="Times New Roman"/>
                <w:sz w:val="24"/>
                <w:szCs w:val="24"/>
              </w:rPr>
              <w:t xml:space="preserve"> a fost organizată campania ”Curățenia generală de primăvară”, un plan de măsuri în acest sens a fost aprobat prin dispoziția pretorului nr. 172-d din 28.02.2017. cadrul campaniei, 06.03. – 14.04.2017,  au participat la acțiuni de salubrizare și amenajare </w:t>
            </w:r>
            <w:r w:rsidR="002F2875" w:rsidRPr="002F2875">
              <w:rPr>
                <w:rFonts w:ascii="Times New Roman" w:hAnsi="Times New Roman"/>
                <w:sz w:val="24"/>
                <w:szCs w:val="24"/>
              </w:rPr>
              <w:lastRenderedPageBreak/>
              <w:t>cca 1990 de persoane, din care 107 angajați ai ÎMGFL nr. 17 – nr. 23 și peste 1818 de locuitori, agenți economici, voluntari.</w:t>
            </w:r>
          </w:p>
          <w:p w:rsidR="00BB2A7D" w:rsidRPr="00D7724E" w:rsidRDefault="002F2875" w:rsidP="00DA1C25">
            <w:pPr>
              <w:jc w:val="both"/>
              <w:rPr>
                <w:rFonts w:ascii="Times New Roman" w:hAnsi="Times New Roman"/>
                <w:color w:val="FF0000"/>
                <w:sz w:val="24"/>
                <w:szCs w:val="24"/>
              </w:rPr>
            </w:pPr>
            <w:r w:rsidRPr="002F2875">
              <w:rPr>
                <w:rFonts w:ascii="Times New Roman" w:hAnsi="Times New Roman"/>
                <w:sz w:val="24"/>
                <w:szCs w:val="24"/>
              </w:rPr>
              <w:t>Sectorul a fost salubrizat și amenajat conform programului aprobat.</w:t>
            </w:r>
          </w:p>
        </w:tc>
        <w:tc>
          <w:tcPr>
            <w:tcW w:w="1843" w:type="dxa"/>
          </w:tcPr>
          <w:p w:rsidR="00F27091" w:rsidRPr="007E6A9E" w:rsidRDefault="00F27091" w:rsidP="00190BB9">
            <w:pPr>
              <w:ind w:firstLine="13"/>
              <w:jc w:val="center"/>
              <w:rPr>
                <w:rFonts w:ascii="Times New Roman" w:hAnsi="Times New Roman"/>
                <w:sz w:val="24"/>
                <w:szCs w:val="24"/>
              </w:rPr>
            </w:pPr>
          </w:p>
        </w:tc>
      </w:tr>
      <w:tr w:rsidR="00402B5F" w:rsidTr="00EC2C0E">
        <w:tc>
          <w:tcPr>
            <w:tcW w:w="3289" w:type="dxa"/>
            <w:vMerge/>
          </w:tcPr>
          <w:p w:rsidR="00986116" w:rsidRPr="00182424" w:rsidRDefault="00986116" w:rsidP="00986116">
            <w:pPr>
              <w:ind w:firstLine="13"/>
              <w:jc w:val="both"/>
              <w:rPr>
                <w:rFonts w:ascii="Times New Roman" w:hAnsi="Times New Roman"/>
                <w:color w:val="FF0000"/>
                <w:sz w:val="24"/>
                <w:szCs w:val="24"/>
              </w:rPr>
            </w:pPr>
          </w:p>
        </w:tc>
        <w:tc>
          <w:tcPr>
            <w:tcW w:w="2694" w:type="dxa"/>
          </w:tcPr>
          <w:p w:rsidR="00986116" w:rsidRPr="009F2D4B" w:rsidRDefault="00986116" w:rsidP="00986116">
            <w:pPr>
              <w:ind w:firstLine="13"/>
              <w:jc w:val="both"/>
              <w:rPr>
                <w:rFonts w:ascii="Times New Roman" w:hAnsi="Times New Roman"/>
                <w:sz w:val="24"/>
                <w:szCs w:val="24"/>
              </w:rPr>
            </w:pPr>
            <w:r w:rsidRPr="009F2D4B">
              <w:rPr>
                <w:rFonts w:ascii="Times New Roman" w:hAnsi="Times New Roman"/>
                <w:sz w:val="24"/>
                <w:szCs w:val="24"/>
              </w:rPr>
              <w:t>Spații verzi renovate.</w:t>
            </w:r>
          </w:p>
          <w:p w:rsidR="00986116" w:rsidRPr="009F2D4B" w:rsidRDefault="00986116" w:rsidP="00986116">
            <w:pPr>
              <w:ind w:firstLine="13"/>
              <w:jc w:val="both"/>
              <w:rPr>
                <w:rFonts w:ascii="Times New Roman" w:hAnsi="Times New Roman"/>
                <w:sz w:val="24"/>
                <w:szCs w:val="24"/>
              </w:rPr>
            </w:pPr>
            <w:r w:rsidRPr="009F2D4B">
              <w:rPr>
                <w:rFonts w:ascii="Times New Roman" w:hAnsi="Times New Roman"/>
                <w:sz w:val="24"/>
                <w:szCs w:val="24"/>
              </w:rPr>
              <w:t>Creșterea numărului de participanți la acțiunea de plantare (în comparație cu anul 2016).</w:t>
            </w:r>
          </w:p>
        </w:tc>
        <w:tc>
          <w:tcPr>
            <w:tcW w:w="1984" w:type="dxa"/>
          </w:tcPr>
          <w:p w:rsidR="00986116" w:rsidRPr="009F2D4B" w:rsidRDefault="00986116" w:rsidP="00986116">
            <w:pPr>
              <w:ind w:firstLine="13"/>
              <w:jc w:val="center"/>
              <w:rPr>
                <w:rFonts w:ascii="Times New Roman" w:hAnsi="Times New Roman"/>
                <w:sz w:val="24"/>
                <w:szCs w:val="24"/>
              </w:rPr>
            </w:pPr>
            <w:r w:rsidRPr="009F2D4B">
              <w:rPr>
                <w:rFonts w:ascii="Times New Roman" w:hAnsi="Times New Roman"/>
                <w:sz w:val="24"/>
                <w:szCs w:val="24"/>
              </w:rPr>
              <w:t>Mai 2017</w:t>
            </w:r>
          </w:p>
          <w:p w:rsidR="00986116" w:rsidRPr="009F2D4B" w:rsidRDefault="00986116" w:rsidP="00986116">
            <w:pPr>
              <w:ind w:firstLine="13"/>
              <w:jc w:val="center"/>
              <w:rPr>
                <w:rFonts w:ascii="Times New Roman" w:hAnsi="Times New Roman"/>
                <w:sz w:val="24"/>
                <w:szCs w:val="24"/>
              </w:rPr>
            </w:pPr>
          </w:p>
          <w:p w:rsidR="00986116" w:rsidRPr="00335E27" w:rsidRDefault="00986116" w:rsidP="00986116">
            <w:pPr>
              <w:ind w:firstLine="13"/>
              <w:jc w:val="center"/>
              <w:rPr>
                <w:rFonts w:ascii="Times New Roman" w:hAnsi="Times New Roman"/>
                <w:sz w:val="24"/>
                <w:szCs w:val="24"/>
              </w:rPr>
            </w:pPr>
            <w:r w:rsidRPr="009F2D4B">
              <w:rPr>
                <w:rFonts w:ascii="Times New Roman" w:hAnsi="Times New Roman"/>
                <w:sz w:val="24"/>
                <w:szCs w:val="24"/>
              </w:rPr>
              <w:t>Decembrie 2017</w:t>
            </w:r>
          </w:p>
        </w:tc>
        <w:tc>
          <w:tcPr>
            <w:tcW w:w="2268" w:type="dxa"/>
            <w:gridSpan w:val="2"/>
          </w:tcPr>
          <w:p w:rsidR="00986116" w:rsidRPr="009F2D4B" w:rsidRDefault="00986116" w:rsidP="00986116">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986116" w:rsidRPr="009F2D4B" w:rsidRDefault="00986116" w:rsidP="00986116">
            <w:pPr>
              <w:ind w:firstLine="13"/>
              <w:jc w:val="center"/>
              <w:rPr>
                <w:rFonts w:ascii="Times New Roman" w:hAnsi="Times New Roman"/>
                <w:sz w:val="24"/>
                <w:szCs w:val="24"/>
              </w:rPr>
            </w:pPr>
          </w:p>
          <w:p w:rsidR="00986116" w:rsidRPr="00182424" w:rsidRDefault="00986116" w:rsidP="00986116">
            <w:pPr>
              <w:ind w:firstLine="13"/>
              <w:jc w:val="center"/>
              <w:rPr>
                <w:rFonts w:ascii="Times New Roman" w:hAnsi="Times New Roman"/>
                <w:b/>
                <w:color w:val="FF0000"/>
                <w:sz w:val="24"/>
                <w:szCs w:val="24"/>
              </w:rPr>
            </w:pPr>
            <w:r w:rsidRPr="009F2D4B">
              <w:rPr>
                <w:rFonts w:ascii="Times New Roman" w:hAnsi="Times New Roman"/>
                <w:sz w:val="24"/>
                <w:szCs w:val="24"/>
              </w:rPr>
              <w:t xml:space="preserve">Secţia locativ-comunală  </w:t>
            </w:r>
          </w:p>
        </w:tc>
        <w:tc>
          <w:tcPr>
            <w:tcW w:w="2693" w:type="dxa"/>
            <w:gridSpan w:val="2"/>
            <w:vAlign w:val="center"/>
          </w:tcPr>
          <w:p w:rsidR="00986116" w:rsidRPr="00EC0C40" w:rsidRDefault="00986116" w:rsidP="00986116">
            <w:pPr>
              <w:ind w:firstLine="13"/>
              <w:jc w:val="center"/>
              <w:rPr>
                <w:rFonts w:ascii="Times New Roman" w:hAnsi="Times New Roman"/>
                <w:sz w:val="24"/>
                <w:szCs w:val="24"/>
              </w:rPr>
            </w:pPr>
            <w:r w:rsidRPr="00EC0C40">
              <w:rPr>
                <w:rFonts w:ascii="Times New Roman" w:hAnsi="Times New Roman"/>
                <w:b/>
                <w:sz w:val="24"/>
                <w:szCs w:val="24"/>
              </w:rPr>
              <w:t xml:space="preserve">Realizat </w:t>
            </w:r>
          </w:p>
          <w:p w:rsidR="002F2875" w:rsidRPr="00EC0C40" w:rsidRDefault="00986116" w:rsidP="002F2875">
            <w:pPr>
              <w:ind w:firstLine="13"/>
              <w:jc w:val="both"/>
              <w:rPr>
                <w:rFonts w:ascii="Times New Roman" w:hAnsi="Times New Roman"/>
                <w:sz w:val="24"/>
                <w:szCs w:val="24"/>
              </w:rPr>
            </w:pPr>
            <w:r w:rsidRPr="00EC0C40">
              <w:rPr>
                <w:rFonts w:ascii="Times New Roman" w:hAnsi="Times New Roman"/>
                <w:sz w:val="24"/>
                <w:szCs w:val="24"/>
              </w:rPr>
              <w:t xml:space="preserve"> </w:t>
            </w:r>
            <w:r w:rsidR="002F2875" w:rsidRPr="00EC0C40">
              <w:rPr>
                <w:rFonts w:ascii="Times New Roman" w:hAnsi="Times New Roman"/>
                <w:sz w:val="24"/>
                <w:szCs w:val="24"/>
              </w:rPr>
              <w:t>În cadrul campaniei ”Curățenia generală de primăvară” au fost plantați 400 de trandafiri, 33 de arbuști veșnic verzi, 300 de arbori de diferite specii, au fost curățați 9926 de tufe cu trandafir, 1582 de arbori și arbuști, au fost salubrizate gazoanele cu suprafața totală de 40.2 ha, a fost curățată fîșia riverană a râurilor și lacurilor, în total, 5,32 ha.</w:t>
            </w:r>
          </w:p>
          <w:p w:rsidR="00986116" w:rsidRPr="00D7724E" w:rsidRDefault="00EC0C40" w:rsidP="00EC0C40">
            <w:pPr>
              <w:ind w:firstLine="13"/>
              <w:jc w:val="both"/>
              <w:rPr>
                <w:rFonts w:ascii="Times New Roman" w:hAnsi="Times New Roman"/>
                <w:b/>
                <w:color w:val="FF0000"/>
                <w:sz w:val="24"/>
                <w:szCs w:val="24"/>
              </w:rPr>
            </w:pPr>
            <w:r w:rsidRPr="00EC0C40">
              <w:rPr>
                <w:rFonts w:ascii="Times New Roman" w:hAnsi="Times New Roman"/>
                <w:sz w:val="24"/>
                <w:szCs w:val="24"/>
              </w:rPr>
              <w:t xml:space="preserve">Săptămânal, s-au organizat acțiuni de ecologizare a spațiilor verzi, cu implicarea voluntarilor, în total, </w:t>
            </w:r>
            <w:r>
              <w:rPr>
                <w:rFonts w:ascii="Times New Roman" w:hAnsi="Times New Roman"/>
                <w:sz w:val="24"/>
                <w:szCs w:val="24"/>
              </w:rPr>
              <w:t>1065</w:t>
            </w:r>
            <w:r w:rsidRPr="00EC0C40">
              <w:rPr>
                <w:rFonts w:ascii="Times New Roman" w:hAnsi="Times New Roman"/>
                <w:sz w:val="24"/>
                <w:szCs w:val="24"/>
              </w:rPr>
              <w:t xml:space="preserve"> de persoane.</w:t>
            </w:r>
            <w:r w:rsidR="00986116" w:rsidRPr="00986116">
              <w:rPr>
                <w:rFonts w:ascii="Times New Roman" w:hAnsi="Times New Roman"/>
                <w:color w:val="FF0000"/>
                <w:sz w:val="24"/>
                <w:szCs w:val="24"/>
              </w:rPr>
              <w:t xml:space="preserve">  </w:t>
            </w:r>
          </w:p>
        </w:tc>
        <w:tc>
          <w:tcPr>
            <w:tcW w:w="1843" w:type="dxa"/>
          </w:tcPr>
          <w:p w:rsidR="00986116" w:rsidRPr="00335E27" w:rsidRDefault="00986116" w:rsidP="00986116">
            <w:pPr>
              <w:ind w:firstLine="13"/>
              <w:jc w:val="center"/>
              <w:rPr>
                <w:rFonts w:ascii="Times New Roman" w:hAnsi="Times New Roman"/>
                <w:sz w:val="24"/>
                <w:szCs w:val="24"/>
              </w:rPr>
            </w:pPr>
          </w:p>
        </w:tc>
      </w:tr>
      <w:tr w:rsidR="00402B5F" w:rsidTr="00BB2A7D">
        <w:trPr>
          <w:trHeight w:val="976"/>
        </w:trPr>
        <w:tc>
          <w:tcPr>
            <w:tcW w:w="3289" w:type="dxa"/>
            <w:vMerge/>
          </w:tcPr>
          <w:p w:rsidR="00986116" w:rsidRPr="00182424" w:rsidRDefault="00986116" w:rsidP="00986116">
            <w:pPr>
              <w:ind w:firstLine="13"/>
              <w:jc w:val="both"/>
              <w:rPr>
                <w:rFonts w:ascii="Times New Roman" w:hAnsi="Times New Roman"/>
                <w:color w:val="FF0000"/>
                <w:sz w:val="24"/>
                <w:szCs w:val="24"/>
              </w:rPr>
            </w:pPr>
          </w:p>
        </w:tc>
        <w:tc>
          <w:tcPr>
            <w:tcW w:w="2694" w:type="dxa"/>
          </w:tcPr>
          <w:p w:rsidR="00986116" w:rsidRPr="00EC0C40" w:rsidRDefault="00986116" w:rsidP="00986116">
            <w:pPr>
              <w:ind w:firstLine="13"/>
              <w:jc w:val="both"/>
              <w:rPr>
                <w:rFonts w:ascii="Times New Roman" w:hAnsi="Times New Roman"/>
                <w:sz w:val="20"/>
                <w:szCs w:val="20"/>
              </w:rPr>
            </w:pPr>
            <w:r w:rsidRPr="00EC0C40">
              <w:rPr>
                <w:rFonts w:ascii="Times New Roman" w:hAnsi="Times New Roman"/>
                <w:sz w:val="20"/>
                <w:szCs w:val="20"/>
              </w:rPr>
              <w:t>Ponderea acțiunilor întreprinse în vederea asigurării salubrizării sectorului administrat.</w:t>
            </w:r>
          </w:p>
        </w:tc>
        <w:tc>
          <w:tcPr>
            <w:tcW w:w="1984" w:type="dxa"/>
          </w:tcPr>
          <w:p w:rsidR="00986116" w:rsidRPr="00EC0C40" w:rsidRDefault="00986116" w:rsidP="00986116">
            <w:pPr>
              <w:ind w:firstLine="13"/>
              <w:jc w:val="center"/>
              <w:rPr>
                <w:rFonts w:ascii="Times New Roman" w:hAnsi="Times New Roman"/>
                <w:sz w:val="20"/>
                <w:szCs w:val="20"/>
              </w:rPr>
            </w:pPr>
            <w:r w:rsidRPr="00EC0C40">
              <w:rPr>
                <w:rFonts w:ascii="Times New Roman" w:hAnsi="Times New Roman"/>
                <w:sz w:val="20"/>
                <w:szCs w:val="20"/>
              </w:rPr>
              <w:t>Octombrie - Noiembrie 2017</w:t>
            </w:r>
          </w:p>
        </w:tc>
        <w:tc>
          <w:tcPr>
            <w:tcW w:w="2268" w:type="dxa"/>
            <w:gridSpan w:val="2"/>
          </w:tcPr>
          <w:p w:rsidR="00986116" w:rsidRPr="00EC0C40" w:rsidRDefault="00986116" w:rsidP="00986116">
            <w:pPr>
              <w:ind w:firstLine="13"/>
              <w:jc w:val="center"/>
              <w:rPr>
                <w:rFonts w:ascii="Times New Roman" w:hAnsi="Times New Roman"/>
                <w:sz w:val="20"/>
                <w:szCs w:val="20"/>
              </w:rPr>
            </w:pPr>
            <w:r w:rsidRPr="00EC0C40">
              <w:rPr>
                <w:rFonts w:ascii="Times New Roman" w:hAnsi="Times New Roman"/>
                <w:sz w:val="20"/>
                <w:szCs w:val="20"/>
              </w:rPr>
              <w:t>Vicepretorul de ramură</w:t>
            </w:r>
          </w:p>
          <w:p w:rsidR="00986116" w:rsidRPr="00EC0C40" w:rsidRDefault="00986116" w:rsidP="00986116">
            <w:pPr>
              <w:ind w:firstLine="13"/>
              <w:jc w:val="center"/>
              <w:rPr>
                <w:rFonts w:ascii="Times New Roman" w:hAnsi="Times New Roman"/>
                <w:sz w:val="20"/>
                <w:szCs w:val="20"/>
              </w:rPr>
            </w:pPr>
          </w:p>
          <w:p w:rsidR="00986116" w:rsidRPr="00EC0C40" w:rsidRDefault="00986116" w:rsidP="00986116">
            <w:pPr>
              <w:ind w:firstLine="13"/>
              <w:jc w:val="center"/>
              <w:rPr>
                <w:rFonts w:ascii="Times New Roman" w:hAnsi="Times New Roman"/>
                <w:sz w:val="20"/>
                <w:szCs w:val="20"/>
              </w:rPr>
            </w:pPr>
            <w:r w:rsidRPr="00EC0C40">
              <w:rPr>
                <w:rFonts w:ascii="Times New Roman" w:hAnsi="Times New Roman"/>
                <w:sz w:val="20"/>
                <w:szCs w:val="20"/>
              </w:rPr>
              <w:t xml:space="preserve">Secţia locativ-comunală  </w:t>
            </w:r>
          </w:p>
        </w:tc>
        <w:tc>
          <w:tcPr>
            <w:tcW w:w="2693" w:type="dxa"/>
            <w:gridSpan w:val="2"/>
            <w:vAlign w:val="center"/>
          </w:tcPr>
          <w:p w:rsidR="00986116" w:rsidRPr="00EC0C40" w:rsidRDefault="00986116" w:rsidP="00986116">
            <w:pPr>
              <w:ind w:firstLine="13"/>
              <w:jc w:val="both"/>
              <w:rPr>
                <w:rFonts w:ascii="Times New Roman" w:hAnsi="Times New Roman"/>
                <w:b/>
                <w:color w:val="FF0000"/>
                <w:sz w:val="20"/>
                <w:szCs w:val="20"/>
              </w:rPr>
            </w:pPr>
            <w:r w:rsidRPr="00EC0C40">
              <w:rPr>
                <w:rFonts w:ascii="Times New Roman" w:hAnsi="Times New Roman"/>
                <w:b/>
                <w:color w:val="FF0000"/>
                <w:sz w:val="20"/>
                <w:szCs w:val="20"/>
              </w:rPr>
              <w:t xml:space="preserve"> </w:t>
            </w:r>
            <w:r w:rsidR="00EC0C40" w:rsidRPr="00EC0C40">
              <w:rPr>
                <w:rFonts w:ascii="Times New Roman" w:hAnsi="Times New Roman"/>
                <w:sz w:val="20"/>
                <w:szCs w:val="20"/>
              </w:rPr>
              <w:t>Acțiunea este preconizată pentru semestrul II 2017.</w:t>
            </w:r>
          </w:p>
        </w:tc>
        <w:tc>
          <w:tcPr>
            <w:tcW w:w="1843" w:type="dxa"/>
          </w:tcPr>
          <w:p w:rsidR="00986116" w:rsidRPr="00335E27" w:rsidRDefault="00986116" w:rsidP="00986116">
            <w:pPr>
              <w:ind w:firstLine="13"/>
              <w:jc w:val="center"/>
              <w:rPr>
                <w:rFonts w:ascii="Times New Roman" w:hAnsi="Times New Roman"/>
                <w:sz w:val="24"/>
                <w:szCs w:val="24"/>
              </w:rPr>
            </w:pPr>
          </w:p>
        </w:tc>
      </w:tr>
      <w:tr w:rsidR="00402B5F" w:rsidTr="00EC2C0E">
        <w:tc>
          <w:tcPr>
            <w:tcW w:w="3289" w:type="dxa"/>
            <w:vMerge/>
          </w:tcPr>
          <w:p w:rsidR="00986116" w:rsidRPr="00182424" w:rsidRDefault="00986116" w:rsidP="00986116">
            <w:pPr>
              <w:ind w:firstLine="13"/>
              <w:jc w:val="both"/>
              <w:rPr>
                <w:rFonts w:ascii="Times New Roman" w:hAnsi="Times New Roman"/>
                <w:color w:val="FF0000"/>
                <w:sz w:val="24"/>
                <w:szCs w:val="24"/>
              </w:rPr>
            </w:pPr>
          </w:p>
        </w:tc>
        <w:tc>
          <w:tcPr>
            <w:tcW w:w="2694" w:type="dxa"/>
          </w:tcPr>
          <w:p w:rsidR="00986116" w:rsidRPr="009F2D4B" w:rsidRDefault="00986116" w:rsidP="00986116">
            <w:pPr>
              <w:ind w:firstLine="13"/>
              <w:jc w:val="both"/>
              <w:rPr>
                <w:rFonts w:ascii="Times New Roman" w:hAnsi="Times New Roman"/>
                <w:sz w:val="24"/>
                <w:szCs w:val="24"/>
              </w:rPr>
            </w:pPr>
            <w:r w:rsidRPr="009F2D4B">
              <w:rPr>
                <w:rFonts w:ascii="Times New Roman" w:hAnsi="Times New Roman"/>
                <w:sz w:val="24"/>
                <w:szCs w:val="24"/>
              </w:rPr>
              <w:t>Plan de acțiuni elaborat și aprobat prin dispoziția pretorului.</w:t>
            </w:r>
          </w:p>
          <w:p w:rsidR="00986116" w:rsidRPr="009F2D4B" w:rsidRDefault="00986116" w:rsidP="00986116">
            <w:pPr>
              <w:ind w:firstLine="13"/>
              <w:jc w:val="both"/>
              <w:rPr>
                <w:rFonts w:ascii="Times New Roman" w:hAnsi="Times New Roman"/>
                <w:sz w:val="24"/>
                <w:szCs w:val="24"/>
              </w:rPr>
            </w:pPr>
            <w:r w:rsidRPr="009F2D4B">
              <w:rPr>
                <w:rFonts w:ascii="Times New Roman" w:hAnsi="Times New Roman"/>
                <w:sz w:val="24"/>
                <w:szCs w:val="24"/>
              </w:rPr>
              <w:t>% îndeplinirii acțiunilor planificate.</w:t>
            </w:r>
          </w:p>
          <w:p w:rsidR="00986116" w:rsidRPr="00111F92" w:rsidRDefault="00986116" w:rsidP="00986116">
            <w:pPr>
              <w:ind w:firstLine="13"/>
              <w:jc w:val="both"/>
              <w:rPr>
                <w:rFonts w:ascii="Times New Roman" w:hAnsi="Times New Roman"/>
                <w:sz w:val="24"/>
                <w:szCs w:val="24"/>
              </w:rPr>
            </w:pPr>
          </w:p>
        </w:tc>
        <w:tc>
          <w:tcPr>
            <w:tcW w:w="1984" w:type="dxa"/>
          </w:tcPr>
          <w:p w:rsidR="00986116" w:rsidRPr="009F2D4B" w:rsidRDefault="00986116" w:rsidP="00986116">
            <w:pPr>
              <w:ind w:firstLine="13"/>
              <w:jc w:val="center"/>
              <w:rPr>
                <w:rFonts w:ascii="Times New Roman" w:hAnsi="Times New Roman"/>
                <w:sz w:val="24"/>
                <w:szCs w:val="24"/>
              </w:rPr>
            </w:pPr>
            <w:r w:rsidRPr="009F2D4B">
              <w:rPr>
                <w:rFonts w:ascii="Times New Roman" w:hAnsi="Times New Roman"/>
                <w:sz w:val="24"/>
                <w:szCs w:val="24"/>
              </w:rPr>
              <w:t>15.07.2017</w:t>
            </w:r>
          </w:p>
          <w:p w:rsidR="00986116" w:rsidRPr="009F2D4B" w:rsidRDefault="00986116" w:rsidP="00986116">
            <w:pPr>
              <w:ind w:firstLine="13"/>
              <w:jc w:val="center"/>
              <w:rPr>
                <w:rFonts w:ascii="Times New Roman" w:hAnsi="Times New Roman"/>
                <w:sz w:val="24"/>
                <w:szCs w:val="24"/>
              </w:rPr>
            </w:pPr>
          </w:p>
          <w:p w:rsidR="00986116" w:rsidRPr="009F2D4B" w:rsidRDefault="00986116" w:rsidP="00986116">
            <w:pPr>
              <w:ind w:firstLine="13"/>
              <w:jc w:val="center"/>
              <w:rPr>
                <w:rFonts w:ascii="Times New Roman" w:hAnsi="Times New Roman"/>
                <w:sz w:val="24"/>
                <w:szCs w:val="24"/>
              </w:rPr>
            </w:pPr>
            <w:r w:rsidRPr="009F2D4B">
              <w:rPr>
                <w:rFonts w:ascii="Times New Roman" w:hAnsi="Times New Roman"/>
                <w:sz w:val="24"/>
                <w:szCs w:val="24"/>
              </w:rPr>
              <w:t>31.12.2017</w:t>
            </w:r>
          </w:p>
          <w:p w:rsidR="00986116" w:rsidRPr="00111F92" w:rsidRDefault="00986116" w:rsidP="00986116">
            <w:pPr>
              <w:ind w:firstLine="13"/>
              <w:jc w:val="center"/>
              <w:rPr>
                <w:rFonts w:ascii="Times New Roman" w:hAnsi="Times New Roman"/>
                <w:sz w:val="24"/>
                <w:szCs w:val="24"/>
              </w:rPr>
            </w:pPr>
          </w:p>
        </w:tc>
        <w:tc>
          <w:tcPr>
            <w:tcW w:w="2268" w:type="dxa"/>
            <w:gridSpan w:val="2"/>
          </w:tcPr>
          <w:p w:rsidR="00986116" w:rsidRPr="009F2D4B" w:rsidRDefault="00986116" w:rsidP="00986116">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986116" w:rsidRPr="009F2D4B" w:rsidRDefault="00986116" w:rsidP="00986116">
            <w:pPr>
              <w:ind w:firstLine="13"/>
              <w:jc w:val="center"/>
              <w:rPr>
                <w:rFonts w:ascii="Times New Roman" w:hAnsi="Times New Roman"/>
                <w:sz w:val="24"/>
                <w:szCs w:val="24"/>
              </w:rPr>
            </w:pPr>
          </w:p>
          <w:p w:rsidR="00986116" w:rsidRPr="00111F92" w:rsidRDefault="00986116" w:rsidP="00986116">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tc>
        <w:tc>
          <w:tcPr>
            <w:tcW w:w="2693" w:type="dxa"/>
            <w:gridSpan w:val="2"/>
            <w:vAlign w:val="center"/>
          </w:tcPr>
          <w:p w:rsidR="00986116" w:rsidRPr="00EC0C40" w:rsidRDefault="00986116" w:rsidP="00986116">
            <w:pPr>
              <w:ind w:firstLine="13"/>
              <w:jc w:val="center"/>
              <w:rPr>
                <w:rFonts w:ascii="Times New Roman" w:hAnsi="Times New Roman"/>
                <w:sz w:val="24"/>
                <w:szCs w:val="24"/>
              </w:rPr>
            </w:pPr>
            <w:r w:rsidRPr="00EC0C40">
              <w:rPr>
                <w:rFonts w:ascii="Times New Roman" w:hAnsi="Times New Roman"/>
                <w:b/>
                <w:sz w:val="24"/>
                <w:szCs w:val="24"/>
              </w:rPr>
              <w:t>Realizat</w:t>
            </w:r>
          </w:p>
          <w:p w:rsidR="00986116" w:rsidRPr="00EC0C40" w:rsidRDefault="00986116" w:rsidP="00EC0C40">
            <w:pPr>
              <w:ind w:firstLine="13"/>
              <w:jc w:val="both"/>
              <w:rPr>
                <w:rFonts w:ascii="Times New Roman" w:hAnsi="Times New Roman"/>
                <w:sz w:val="24"/>
                <w:szCs w:val="24"/>
              </w:rPr>
            </w:pPr>
            <w:r w:rsidRPr="00EC0C40">
              <w:rPr>
                <w:rFonts w:ascii="Times New Roman" w:hAnsi="Times New Roman"/>
                <w:sz w:val="24"/>
                <w:szCs w:val="24"/>
              </w:rPr>
              <w:t xml:space="preserve"> </w:t>
            </w:r>
            <w:r w:rsidR="00EC0C40" w:rsidRPr="00EC0C40">
              <w:rPr>
                <w:rFonts w:ascii="Times New Roman" w:hAnsi="Times New Roman"/>
                <w:sz w:val="24"/>
                <w:szCs w:val="24"/>
              </w:rPr>
              <w:t xml:space="preserve"> Planul de acțiuni elaborat pentru salubrizarea din primăvara anului 2017 a fost elaborat, aprobat și realizat integral.</w:t>
            </w:r>
          </w:p>
          <w:p w:rsidR="00EC0C40" w:rsidRPr="00D7724E" w:rsidRDefault="00EC0C40" w:rsidP="00EC0C40">
            <w:pPr>
              <w:ind w:firstLine="13"/>
              <w:jc w:val="both"/>
              <w:rPr>
                <w:rFonts w:ascii="Times New Roman" w:hAnsi="Times New Roman"/>
                <w:color w:val="FF0000"/>
                <w:sz w:val="24"/>
                <w:szCs w:val="24"/>
              </w:rPr>
            </w:pPr>
            <w:r w:rsidRPr="00EC0C40">
              <w:rPr>
                <w:rFonts w:ascii="Times New Roman" w:hAnsi="Times New Roman"/>
                <w:sz w:val="24"/>
                <w:szCs w:val="24"/>
              </w:rPr>
              <w:t>Secția locativ-comunală a întocmit un raport cu privire la executarea lucrărilor de amenajare și salubrizare a teritoriului sectorului Râșcani, în perioada 06.03.2017 – 14.04.2017 și a fost prezentat Primăriei municipiului Chișinău.</w:t>
            </w:r>
          </w:p>
        </w:tc>
        <w:tc>
          <w:tcPr>
            <w:tcW w:w="1843" w:type="dxa"/>
          </w:tcPr>
          <w:p w:rsidR="00986116" w:rsidRPr="00111F92" w:rsidRDefault="00986116" w:rsidP="00986116">
            <w:pPr>
              <w:ind w:firstLine="13"/>
              <w:jc w:val="center"/>
              <w:rPr>
                <w:rFonts w:ascii="Times New Roman" w:hAnsi="Times New Roman"/>
                <w:sz w:val="24"/>
                <w:szCs w:val="24"/>
              </w:rPr>
            </w:pPr>
          </w:p>
        </w:tc>
      </w:tr>
      <w:tr w:rsidR="00402B5F" w:rsidTr="00EC2C0E">
        <w:tc>
          <w:tcPr>
            <w:tcW w:w="3289" w:type="dxa"/>
          </w:tcPr>
          <w:p w:rsidR="00D258D0" w:rsidRPr="00EF4BDD" w:rsidRDefault="00D258D0" w:rsidP="00D258D0">
            <w:pPr>
              <w:ind w:firstLine="13"/>
              <w:rPr>
                <w:rFonts w:ascii="Times New Roman" w:hAnsi="Times New Roman"/>
                <w:b/>
                <w:sz w:val="24"/>
                <w:szCs w:val="24"/>
              </w:rPr>
            </w:pPr>
            <w:r w:rsidRPr="009F2D4B">
              <w:rPr>
                <w:rFonts w:ascii="Times New Roman" w:hAnsi="Times New Roman"/>
                <w:b/>
                <w:sz w:val="24"/>
                <w:szCs w:val="24"/>
              </w:rPr>
              <w:t>3.4.Monitorizarea activităţii de administrare a fondului de locuinţe.</w:t>
            </w:r>
          </w:p>
        </w:tc>
        <w:tc>
          <w:tcPr>
            <w:tcW w:w="2694" w:type="dxa"/>
          </w:tcPr>
          <w:p w:rsidR="00D258D0" w:rsidRPr="009F2D4B" w:rsidRDefault="00D258D0" w:rsidP="00D258D0">
            <w:pPr>
              <w:ind w:firstLine="13"/>
              <w:jc w:val="both"/>
              <w:rPr>
                <w:rFonts w:ascii="Times New Roman" w:hAnsi="Times New Roman"/>
                <w:sz w:val="24"/>
                <w:szCs w:val="24"/>
              </w:rPr>
            </w:pPr>
            <w:r w:rsidRPr="009F2D4B">
              <w:rPr>
                <w:rFonts w:ascii="Times New Roman" w:hAnsi="Times New Roman"/>
                <w:sz w:val="24"/>
                <w:szCs w:val="24"/>
              </w:rPr>
              <w:t xml:space="preserve">Procesarea 100% a planurilor de acțiuni ale gestionarilor fondului locativ municipal prezentate. </w:t>
            </w:r>
          </w:p>
          <w:p w:rsidR="00D258D0" w:rsidRPr="009F2D4B" w:rsidRDefault="00D258D0" w:rsidP="00D258D0">
            <w:pPr>
              <w:ind w:firstLine="13"/>
              <w:jc w:val="both"/>
              <w:rPr>
                <w:rFonts w:ascii="Times New Roman" w:hAnsi="Times New Roman"/>
                <w:sz w:val="24"/>
                <w:szCs w:val="24"/>
              </w:rPr>
            </w:pPr>
            <w:r w:rsidRPr="009F2D4B">
              <w:rPr>
                <w:rFonts w:ascii="Times New Roman" w:hAnsi="Times New Roman"/>
                <w:sz w:val="24"/>
                <w:szCs w:val="24"/>
              </w:rPr>
              <w:t>% îndeplinirii lucrărilor planificate.</w:t>
            </w:r>
          </w:p>
        </w:tc>
        <w:tc>
          <w:tcPr>
            <w:tcW w:w="1984" w:type="dxa"/>
          </w:tcPr>
          <w:p w:rsidR="00D258D0" w:rsidRPr="009F2D4B" w:rsidRDefault="00D258D0" w:rsidP="00D258D0">
            <w:pPr>
              <w:ind w:firstLine="13"/>
              <w:jc w:val="center"/>
              <w:rPr>
                <w:rFonts w:ascii="Times New Roman" w:hAnsi="Times New Roman"/>
                <w:sz w:val="24"/>
                <w:szCs w:val="24"/>
              </w:rPr>
            </w:pPr>
            <w:r w:rsidRPr="009F2D4B">
              <w:rPr>
                <w:rFonts w:ascii="Times New Roman" w:hAnsi="Times New Roman"/>
                <w:sz w:val="24"/>
                <w:szCs w:val="24"/>
              </w:rPr>
              <w:t>15.07.2017</w:t>
            </w:r>
          </w:p>
          <w:p w:rsidR="00D258D0" w:rsidRPr="009F2D4B" w:rsidRDefault="00D258D0" w:rsidP="00D258D0">
            <w:pPr>
              <w:ind w:firstLine="13"/>
              <w:jc w:val="center"/>
              <w:rPr>
                <w:rFonts w:ascii="Times New Roman" w:hAnsi="Times New Roman"/>
                <w:sz w:val="24"/>
                <w:szCs w:val="24"/>
              </w:rPr>
            </w:pPr>
          </w:p>
          <w:p w:rsidR="00D258D0" w:rsidRPr="00A52D8E" w:rsidRDefault="00D258D0" w:rsidP="00D258D0">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gridSpan w:val="2"/>
          </w:tcPr>
          <w:p w:rsidR="00D258D0" w:rsidRPr="009F2D4B" w:rsidRDefault="00D258D0" w:rsidP="00D258D0">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D258D0" w:rsidRPr="009F2D4B" w:rsidRDefault="00D258D0" w:rsidP="00D258D0">
            <w:pPr>
              <w:ind w:firstLine="13"/>
              <w:jc w:val="center"/>
              <w:rPr>
                <w:rFonts w:ascii="Times New Roman" w:hAnsi="Times New Roman"/>
                <w:sz w:val="24"/>
                <w:szCs w:val="24"/>
              </w:rPr>
            </w:pPr>
          </w:p>
          <w:p w:rsidR="00D258D0" w:rsidRPr="00A52D8E" w:rsidRDefault="00D258D0" w:rsidP="00D258D0">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tc>
        <w:tc>
          <w:tcPr>
            <w:tcW w:w="2693" w:type="dxa"/>
            <w:gridSpan w:val="2"/>
          </w:tcPr>
          <w:p w:rsidR="00D258D0" w:rsidRPr="00EC0C40" w:rsidRDefault="00D258D0" w:rsidP="00D258D0">
            <w:pPr>
              <w:ind w:firstLine="13"/>
              <w:jc w:val="center"/>
              <w:rPr>
                <w:rFonts w:ascii="Times New Roman" w:hAnsi="Times New Roman"/>
                <w:sz w:val="24"/>
                <w:szCs w:val="24"/>
              </w:rPr>
            </w:pPr>
            <w:r w:rsidRPr="00EC0C40">
              <w:rPr>
                <w:rFonts w:ascii="Times New Roman" w:hAnsi="Times New Roman"/>
                <w:b/>
                <w:sz w:val="24"/>
                <w:szCs w:val="24"/>
              </w:rPr>
              <w:t>Realizat:</w:t>
            </w:r>
          </w:p>
          <w:p w:rsidR="00D258D0" w:rsidRPr="00D258D0" w:rsidRDefault="00D258D0" w:rsidP="00EC0C40">
            <w:pPr>
              <w:ind w:firstLine="13"/>
              <w:jc w:val="both"/>
              <w:rPr>
                <w:rFonts w:ascii="Times New Roman" w:hAnsi="Times New Roman"/>
                <w:color w:val="FF0000"/>
                <w:sz w:val="24"/>
                <w:szCs w:val="24"/>
              </w:rPr>
            </w:pPr>
            <w:r w:rsidRPr="00EC0C40">
              <w:rPr>
                <w:rFonts w:ascii="Times New Roman" w:hAnsi="Times New Roman"/>
                <w:sz w:val="24"/>
                <w:szCs w:val="24"/>
              </w:rPr>
              <w:t xml:space="preserve">  La data de raport </w:t>
            </w:r>
            <w:r w:rsidR="00EC0C40" w:rsidRPr="00EC0C40">
              <w:rPr>
                <w:rFonts w:ascii="Times New Roman" w:hAnsi="Times New Roman"/>
                <w:sz w:val="24"/>
                <w:szCs w:val="24"/>
              </w:rPr>
              <w:t xml:space="preserve"> sunt procesate 100 % din planurile de acțiuni ale gestionarilor fondului locativ municipal, ÎMGFL nr. 17 – nr.23. Pretura monitorizează îndeplinirea lucrărilor incluse la semnarea actelor respective, se organizează ieșiri la fața locului.</w:t>
            </w:r>
            <w:r w:rsidRPr="00D258D0">
              <w:rPr>
                <w:rFonts w:ascii="Times New Roman" w:hAnsi="Times New Roman"/>
                <w:color w:val="FF0000"/>
                <w:sz w:val="24"/>
                <w:szCs w:val="24"/>
              </w:rPr>
              <w:t xml:space="preserve">  </w:t>
            </w:r>
          </w:p>
        </w:tc>
        <w:tc>
          <w:tcPr>
            <w:tcW w:w="1843" w:type="dxa"/>
          </w:tcPr>
          <w:p w:rsidR="00D258D0" w:rsidRPr="00A52D8E" w:rsidRDefault="00D258D0" w:rsidP="00D258D0">
            <w:pPr>
              <w:ind w:firstLine="13"/>
              <w:jc w:val="center"/>
              <w:rPr>
                <w:rFonts w:ascii="Times New Roman" w:hAnsi="Times New Roman"/>
                <w:sz w:val="24"/>
                <w:szCs w:val="24"/>
              </w:rPr>
            </w:pPr>
          </w:p>
        </w:tc>
      </w:tr>
      <w:tr w:rsidR="00402B5F" w:rsidTr="00EC2C0E">
        <w:tc>
          <w:tcPr>
            <w:tcW w:w="3289" w:type="dxa"/>
          </w:tcPr>
          <w:p w:rsidR="00D258D0" w:rsidRPr="00941B54" w:rsidRDefault="00D258D0" w:rsidP="00D258D0">
            <w:pPr>
              <w:ind w:firstLine="13"/>
              <w:rPr>
                <w:rFonts w:ascii="Times New Roman" w:hAnsi="Times New Roman"/>
                <w:b/>
                <w:sz w:val="24"/>
                <w:szCs w:val="24"/>
              </w:rPr>
            </w:pPr>
            <w:r w:rsidRPr="009F2D4B">
              <w:rPr>
                <w:rFonts w:ascii="Times New Roman" w:hAnsi="Times New Roman"/>
                <w:b/>
                <w:sz w:val="24"/>
                <w:szCs w:val="24"/>
              </w:rPr>
              <w:t>3.5.Inventarierea apartamentelor neprivatizate din sector.</w:t>
            </w:r>
          </w:p>
        </w:tc>
        <w:tc>
          <w:tcPr>
            <w:tcW w:w="2694" w:type="dxa"/>
          </w:tcPr>
          <w:p w:rsidR="00D258D0" w:rsidRPr="00941B54" w:rsidRDefault="00D258D0" w:rsidP="00D258D0">
            <w:pPr>
              <w:ind w:firstLine="13"/>
              <w:jc w:val="both"/>
              <w:rPr>
                <w:rFonts w:ascii="Times New Roman" w:hAnsi="Times New Roman"/>
                <w:sz w:val="24"/>
                <w:szCs w:val="24"/>
              </w:rPr>
            </w:pPr>
            <w:r w:rsidRPr="009F2D4B">
              <w:rPr>
                <w:rFonts w:ascii="Times New Roman" w:hAnsi="Times New Roman"/>
                <w:sz w:val="24"/>
                <w:szCs w:val="24"/>
              </w:rPr>
              <w:t>Întocmirea listei tuturor apartamentelor neprivatizate din sectorul administrat.</w:t>
            </w:r>
          </w:p>
        </w:tc>
        <w:tc>
          <w:tcPr>
            <w:tcW w:w="1984" w:type="dxa"/>
          </w:tcPr>
          <w:p w:rsidR="00D258D0" w:rsidRPr="009F2D4B" w:rsidRDefault="00D258D0" w:rsidP="00D258D0">
            <w:pPr>
              <w:ind w:firstLine="13"/>
              <w:jc w:val="center"/>
              <w:rPr>
                <w:rFonts w:ascii="Times New Roman" w:hAnsi="Times New Roman"/>
                <w:sz w:val="24"/>
                <w:szCs w:val="24"/>
              </w:rPr>
            </w:pPr>
            <w:r w:rsidRPr="009F2D4B">
              <w:rPr>
                <w:rFonts w:ascii="Times New Roman" w:hAnsi="Times New Roman"/>
                <w:sz w:val="24"/>
                <w:szCs w:val="24"/>
              </w:rPr>
              <w:t>Ianuarie-</w:t>
            </w:r>
          </w:p>
          <w:p w:rsidR="00D258D0" w:rsidRPr="00941B54" w:rsidRDefault="00D258D0" w:rsidP="00D258D0">
            <w:pPr>
              <w:ind w:firstLine="13"/>
              <w:jc w:val="center"/>
              <w:rPr>
                <w:rFonts w:ascii="Times New Roman" w:hAnsi="Times New Roman"/>
                <w:sz w:val="24"/>
                <w:szCs w:val="24"/>
              </w:rPr>
            </w:pPr>
            <w:r w:rsidRPr="009F2D4B">
              <w:rPr>
                <w:rFonts w:ascii="Times New Roman" w:hAnsi="Times New Roman"/>
                <w:sz w:val="24"/>
                <w:szCs w:val="24"/>
              </w:rPr>
              <w:t>Noiembrie 2017</w:t>
            </w:r>
          </w:p>
        </w:tc>
        <w:tc>
          <w:tcPr>
            <w:tcW w:w="2268" w:type="dxa"/>
            <w:gridSpan w:val="2"/>
          </w:tcPr>
          <w:p w:rsidR="00D258D0" w:rsidRPr="009F2D4B" w:rsidRDefault="00D258D0" w:rsidP="00D258D0">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D258D0" w:rsidRPr="009F2D4B" w:rsidRDefault="00D258D0" w:rsidP="00D258D0">
            <w:pPr>
              <w:ind w:firstLine="13"/>
              <w:jc w:val="center"/>
              <w:rPr>
                <w:rFonts w:ascii="Times New Roman" w:hAnsi="Times New Roman"/>
                <w:sz w:val="24"/>
                <w:szCs w:val="24"/>
              </w:rPr>
            </w:pPr>
          </w:p>
          <w:p w:rsidR="00D258D0" w:rsidRPr="00941B54" w:rsidRDefault="00D258D0" w:rsidP="00D258D0">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tc>
        <w:tc>
          <w:tcPr>
            <w:tcW w:w="2693" w:type="dxa"/>
            <w:gridSpan w:val="2"/>
          </w:tcPr>
          <w:p w:rsidR="00D258D0" w:rsidRPr="00EC0C40" w:rsidRDefault="00D258D0" w:rsidP="00D258D0">
            <w:pPr>
              <w:ind w:firstLine="13"/>
              <w:jc w:val="center"/>
              <w:rPr>
                <w:rFonts w:ascii="Times New Roman" w:hAnsi="Times New Roman"/>
                <w:sz w:val="24"/>
                <w:szCs w:val="24"/>
              </w:rPr>
            </w:pPr>
            <w:r w:rsidRPr="00EC0C40">
              <w:rPr>
                <w:rFonts w:ascii="Times New Roman" w:hAnsi="Times New Roman"/>
                <w:b/>
                <w:sz w:val="24"/>
                <w:szCs w:val="24"/>
              </w:rPr>
              <w:t>Realizat</w:t>
            </w:r>
          </w:p>
          <w:p w:rsidR="00D258D0" w:rsidRPr="00D258D0" w:rsidRDefault="00D258D0" w:rsidP="00D258D0">
            <w:pPr>
              <w:ind w:firstLine="13"/>
              <w:jc w:val="both"/>
              <w:rPr>
                <w:rFonts w:ascii="Times New Roman" w:hAnsi="Times New Roman"/>
                <w:color w:val="FF0000"/>
                <w:sz w:val="24"/>
                <w:szCs w:val="24"/>
              </w:rPr>
            </w:pPr>
            <w:r w:rsidRPr="00EC0C40">
              <w:rPr>
                <w:rFonts w:ascii="Times New Roman" w:hAnsi="Times New Roman"/>
                <w:sz w:val="24"/>
                <w:szCs w:val="24"/>
              </w:rPr>
              <w:t xml:space="preserve">  S-au desfășurat 4 ședințe cu gestionarii fondului locativ, în adresa acestora Pretura a </w:t>
            </w:r>
            <w:r w:rsidRPr="00EC0C40">
              <w:rPr>
                <w:rFonts w:ascii="Times New Roman" w:hAnsi="Times New Roman"/>
                <w:sz w:val="24"/>
                <w:szCs w:val="24"/>
              </w:rPr>
              <w:lastRenderedPageBreak/>
              <w:t>înaintat 60 de demersuri pentru inventarierea apartamentelor neprivatizate și prezentarea informației pentru monitorizarea situației.</w:t>
            </w:r>
            <w:r w:rsidRPr="00D258D0">
              <w:rPr>
                <w:rFonts w:ascii="Times New Roman" w:hAnsi="Times New Roman"/>
                <w:color w:val="FF0000"/>
                <w:sz w:val="24"/>
                <w:szCs w:val="24"/>
              </w:rPr>
              <w:t xml:space="preserve"> </w:t>
            </w:r>
          </w:p>
        </w:tc>
        <w:tc>
          <w:tcPr>
            <w:tcW w:w="1843" w:type="dxa"/>
          </w:tcPr>
          <w:p w:rsidR="00D258D0" w:rsidRPr="00941B54" w:rsidRDefault="00D258D0" w:rsidP="00D258D0">
            <w:pPr>
              <w:ind w:firstLine="13"/>
              <w:jc w:val="center"/>
              <w:rPr>
                <w:rFonts w:ascii="Times New Roman" w:hAnsi="Times New Roman"/>
                <w:sz w:val="24"/>
                <w:szCs w:val="24"/>
              </w:rPr>
            </w:pPr>
          </w:p>
        </w:tc>
      </w:tr>
      <w:tr w:rsidR="00D258D0" w:rsidTr="00EF6725">
        <w:tc>
          <w:tcPr>
            <w:tcW w:w="10206" w:type="dxa"/>
            <w:gridSpan w:val="4"/>
          </w:tcPr>
          <w:p w:rsidR="00D258D0" w:rsidRPr="00EA3E4E" w:rsidRDefault="00D258D0" w:rsidP="00D258D0">
            <w:pPr>
              <w:ind w:firstLine="13"/>
              <w:rPr>
                <w:rFonts w:ascii="Times New Roman" w:hAnsi="Times New Roman"/>
                <w:i/>
                <w:sz w:val="28"/>
                <w:szCs w:val="28"/>
              </w:rPr>
            </w:pPr>
            <w:r w:rsidRPr="00EA3E4E">
              <w:rPr>
                <w:rFonts w:ascii="Times New Roman" w:hAnsi="Times New Roman"/>
                <w:i/>
                <w:sz w:val="28"/>
                <w:szCs w:val="28"/>
              </w:rPr>
              <w:lastRenderedPageBreak/>
              <w:t>* Niveluri de realizare: realizat (2), realizat parțial (1), nerelizat (0)</w:t>
            </w:r>
          </w:p>
        </w:tc>
        <w:tc>
          <w:tcPr>
            <w:tcW w:w="2722" w:type="dxa"/>
            <w:gridSpan w:val="3"/>
          </w:tcPr>
          <w:p w:rsidR="00D258D0" w:rsidRPr="00F77736" w:rsidRDefault="00D258D0" w:rsidP="00D258D0">
            <w:pPr>
              <w:ind w:firstLine="13"/>
              <w:jc w:val="both"/>
              <w:rPr>
                <w:rFonts w:ascii="Times New Roman" w:hAnsi="Times New Roman"/>
                <w:sz w:val="28"/>
                <w:szCs w:val="28"/>
              </w:rPr>
            </w:pPr>
            <w:r w:rsidRPr="00F77736">
              <w:rPr>
                <w:rFonts w:ascii="Times New Roman" w:hAnsi="Times New Roman"/>
                <w:sz w:val="28"/>
                <w:szCs w:val="28"/>
              </w:rPr>
              <w:t>Media artimetică:</w:t>
            </w:r>
          </w:p>
        </w:tc>
        <w:tc>
          <w:tcPr>
            <w:tcW w:w="1843" w:type="dxa"/>
          </w:tcPr>
          <w:p w:rsidR="00D258D0" w:rsidRPr="00F77736" w:rsidRDefault="0089598B" w:rsidP="00D258D0">
            <w:pPr>
              <w:ind w:firstLine="13"/>
              <w:jc w:val="center"/>
              <w:rPr>
                <w:rFonts w:ascii="Times New Roman" w:hAnsi="Times New Roman"/>
                <w:sz w:val="28"/>
                <w:szCs w:val="28"/>
              </w:rPr>
            </w:pPr>
            <w:r>
              <w:rPr>
                <w:rFonts w:ascii="Times New Roman" w:hAnsi="Times New Roman"/>
                <w:sz w:val="28"/>
                <w:szCs w:val="28"/>
              </w:rPr>
              <w:t xml:space="preserve"> </w:t>
            </w:r>
          </w:p>
        </w:tc>
      </w:tr>
      <w:tr w:rsidR="00D258D0" w:rsidTr="00D90960">
        <w:tc>
          <w:tcPr>
            <w:tcW w:w="14771" w:type="dxa"/>
            <w:gridSpan w:val="8"/>
          </w:tcPr>
          <w:p w:rsidR="00D258D0" w:rsidRDefault="00D258D0" w:rsidP="00D258D0">
            <w:pPr>
              <w:ind w:firstLine="13"/>
              <w:jc w:val="center"/>
              <w:rPr>
                <w:rFonts w:ascii="Times New Roman" w:hAnsi="Times New Roman"/>
                <w:b/>
                <w:color w:val="215868" w:themeColor="accent5" w:themeShade="80"/>
                <w:sz w:val="28"/>
                <w:szCs w:val="28"/>
              </w:rPr>
            </w:pPr>
          </w:p>
          <w:p w:rsidR="00D258D0" w:rsidRDefault="00D258D0" w:rsidP="00D258D0">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nr.4  </w:t>
            </w:r>
          </w:p>
          <w:p w:rsidR="00D258D0" w:rsidRPr="00E0763F" w:rsidRDefault="00D258D0" w:rsidP="00D258D0">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Coordonarea şi monitorizarea activităţi</w:t>
            </w:r>
            <w:r>
              <w:rPr>
                <w:rFonts w:ascii="Times New Roman" w:hAnsi="Times New Roman"/>
                <w:b/>
                <w:color w:val="215868" w:themeColor="accent5" w:themeShade="80"/>
                <w:sz w:val="28"/>
                <w:szCs w:val="28"/>
              </w:rPr>
              <w:t>i</w:t>
            </w:r>
            <w:r w:rsidRPr="00E0763F">
              <w:rPr>
                <w:rFonts w:ascii="Times New Roman" w:hAnsi="Times New Roman"/>
                <w:b/>
                <w:color w:val="215868" w:themeColor="accent5" w:themeShade="80"/>
                <w:sz w:val="28"/>
                <w:szCs w:val="28"/>
              </w:rPr>
              <w:t xml:space="preserve"> de comerţ, alimentaţie publică şi prestări servicii, desfăşurate de persoanele fizice şi juridice din sector, promovînd realizarea politicilor adoptate de autorităţileadministraţiei publice centrale şi municipale</w:t>
            </w:r>
            <w:r>
              <w:rPr>
                <w:rFonts w:ascii="Times New Roman" w:hAnsi="Times New Roman"/>
                <w:b/>
                <w:color w:val="215868" w:themeColor="accent5" w:themeShade="80"/>
                <w:sz w:val="28"/>
                <w:szCs w:val="28"/>
              </w:rPr>
              <w:t xml:space="preserve"> pentru domeniile respective.</w:t>
            </w:r>
          </w:p>
        </w:tc>
      </w:tr>
      <w:tr w:rsidR="00402B5F" w:rsidTr="00EC2C0E">
        <w:tc>
          <w:tcPr>
            <w:tcW w:w="3289" w:type="dxa"/>
            <w:vAlign w:val="center"/>
          </w:tcPr>
          <w:p w:rsidR="00E325D2" w:rsidRPr="00D02673" w:rsidRDefault="00E325D2" w:rsidP="00D258D0">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E325D2" w:rsidRPr="00D02673" w:rsidRDefault="00E325D2" w:rsidP="00D258D0">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E325D2" w:rsidRPr="00D02673" w:rsidRDefault="00E325D2" w:rsidP="00D258D0">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2268" w:type="dxa"/>
            <w:gridSpan w:val="2"/>
            <w:vAlign w:val="center"/>
          </w:tcPr>
          <w:p w:rsidR="00E325D2" w:rsidRDefault="00E325D2" w:rsidP="00D258D0">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E325D2" w:rsidRPr="00D02673" w:rsidRDefault="00E325D2" w:rsidP="00D258D0">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2693" w:type="dxa"/>
            <w:gridSpan w:val="2"/>
            <w:vAlign w:val="center"/>
          </w:tcPr>
          <w:p w:rsidR="00E325D2" w:rsidRPr="00D02673" w:rsidRDefault="00E325D2" w:rsidP="00D258D0">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843" w:type="dxa"/>
          </w:tcPr>
          <w:p w:rsidR="00E325D2" w:rsidRPr="00D02673" w:rsidRDefault="00E325D2" w:rsidP="00D258D0">
            <w:pPr>
              <w:ind w:firstLine="13"/>
              <w:jc w:val="center"/>
              <w:rPr>
                <w:rFonts w:ascii="Times New Roman" w:hAnsi="Times New Roman"/>
                <w:b/>
                <w:sz w:val="24"/>
                <w:szCs w:val="24"/>
              </w:rPr>
            </w:pPr>
            <w:r>
              <w:rPr>
                <w:rFonts w:ascii="Times New Roman" w:hAnsi="Times New Roman"/>
                <w:b/>
                <w:sz w:val="24"/>
                <w:szCs w:val="24"/>
              </w:rPr>
              <w:t>Punctaj, autoevaluare</w:t>
            </w:r>
          </w:p>
        </w:tc>
      </w:tr>
      <w:tr w:rsidR="00402B5F" w:rsidTr="00EC2C0E">
        <w:tc>
          <w:tcPr>
            <w:tcW w:w="3289" w:type="dxa"/>
          </w:tcPr>
          <w:p w:rsidR="00E325D2" w:rsidRPr="00F942DE" w:rsidRDefault="000840E3" w:rsidP="00D258D0">
            <w:pPr>
              <w:ind w:firstLine="13"/>
              <w:rPr>
                <w:rFonts w:ascii="Times New Roman" w:hAnsi="Times New Roman"/>
                <w:b/>
                <w:sz w:val="24"/>
                <w:szCs w:val="24"/>
              </w:rPr>
            </w:pPr>
            <w:r w:rsidRPr="009F2D4B">
              <w:rPr>
                <w:rFonts w:ascii="Times New Roman" w:hAnsi="Times New Roman"/>
                <w:b/>
                <w:sz w:val="24"/>
                <w:szCs w:val="24"/>
              </w:rPr>
              <w:t>4.1. Efectuarea acțiunilor de promovare a dialogului public-privat (conform Legii nr.231 din 23.09.2010 ”Cu privire la comerțul interior”</w:t>
            </w:r>
          </w:p>
        </w:tc>
        <w:tc>
          <w:tcPr>
            <w:tcW w:w="2694" w:type="dxa"/>
          </w:tcPr>
          <w:p w:rsidR="000840E3" w:rsidRPr="009F2D4B" w:rsidRDefault="000840E3" w:rsidP="000840E3">
            <w:pPr>
              <w:ind w:firstLine="13"/>
              <w:jc w:val="both"/>
              <w:rPr>
                <w:rFonts w:ascii="Times New Roman" w:hAnsi="Times New Roman"/>
                <w:sz w:val="24"/>
                <w:szCs w:val="24"/>
              </w:rPr>
            </w:pPr>
            <w:r w:rsidRPr="009F2D4B">
              <w:rPr>
                <w:rFonts w:ascii="Times New Roman" w:hAnsi="Times New Roman"/>
                <w:sz w:val="24"/>
                <w:szCs w:val="24"/>
              </w:rPr>
              <w:t>Organizarea seminarelor pentru promovarea dialogului public-privat (2 seminare)</w:t>
            </w:r>
          </w:p>
          <w:p w:rsidR="00E325D2" w:rsidRPr="007B6E02" w:rsidRDefault="00E325D2" w:rsidP="00D258D0">
            <w:pPr>
              <w:ind w:firstLine="13"/>
              <w:jc w:val="both"/>
              <w:rPr>
                <w:rFonts w:ascii="Times New Roman" w:hAnsi="Times New Roman"/>
                <w:sz w:val="24"/>
                <w:szCs w:val="24"/>
              </w:rPr>
            </w:pPr>
          </w:p>
        </w:tc>
        <w:tc>
          <w:tcPr>
            <w:tcW w:w="1984" w:type="dxa"/>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t>15.07.2017</w:t>
            </w:r>
          </w:p>
          <w:p w:rsidR="00E325D2" w:rsidRPr="007B6E02" w:rsidRDefault="00E325D2" w:rsidP="00D258D0">
            <w:pPr>
              <w:ind w:firstLine="13"/>
              <w:jc w:val="center"/>
              <w:rPr>
                <w:rFonts w:ascii="Times New Roman" w:hAnsi="Times New Roman"/>
                <w:sz w:val="24"/>
                <w:szCs w:val="24"/>
              </w:rPr>
            </w:pPr>
          </w:p>
        </w:tc>
        <w:tc>
          <w:tcPr>
            <w:tcW w:w="2268" w:type="dxa"/>
            <w:gridSpan w:val="2"/>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E325D2" w:rsidRPr="007B6E02" w:rsidRDefault="000840E3" w:rsidP="000840E3">
            <w:pPr>
              <w:ind w:firstLine="13"/>
              <w:jc w:val="center"/>
              <w:rPr>
                <w:rFonts w:ascii="Times New Roman" w:hAnsi="Times New Roman"/>
                <w:sz w:val="24"/>
                <w:szCs w:val="24"/>
              </w:rPr>
            </w:pPr>
            <w:r w:rsidRPr="009F2D4B">
              <w:rPr>
                <w:rFonts w:ascii="Times New Roman" w:hAnsi="Times New Roman"/>
                <w:sz w:val="24"/>
                <w:szCs w:val="24"/>
              </w:rPr>
              <w:t>Secţia social-economică</w:t>
            </w:r>
          </w:p>
        </w:tc>
        <w:tc>
          <w:tcPr>
            <w:tcW w:w="2693" w:type="dxa"/>
            <w:gridSpan w:val="2"/>
          </w:tcPr>
          <w:p w:rsidR="00E325D2" w:rsidRPr="00460B5A" w:rsidRDefault="00E325D2" w:rsidP="00D258D0">
            <w:pPr>
              <w:ind w:firstLine="13"/>
              <w:jc w:val="center"/>
              <w:rPr>
                <w:rFonts w:ascii="Times New Roman" w:hAnsi="Times New Roman"/>
                <w:sz w:val="24"/>
                <w:szCs w:val="24"/>
              </w:rPr>
            </w:pPr>
            <w:r w:rsidRPr="00460B5A">
              <w:rPr>
                <w:rFonts w:ascii="Times New Roman" w:hAnsi="Times New Roman"/>
                <w:b/>
                <w:sz w:val="24"/>
                <w:szCs w:val="24"/>
              </w:rPr>
              <w:t>Realizat</w:t>
            </w:r>
          </w:p>
          <w:p w:rsidR="00E325D2" w:rsidRPr="00D7724E" w:rsidRDefault="00E325D2" w:rsidP="00460B5A">
            <w:pPr>
              <w:ind w:firstLine="13"/>
              <w:jc w:val="both"/>
              <w:rPr>
                <w:rFonts w:ascii="Times New Roman" w:hAnsi="Times New Roman"/>
                <w:color w:val="FF0000"/>
                <w:sz w:val="24"/>
                <w:szCs w:val="24"/>
              </w:rPr>
            </w:pPr>
            <w:r w:rsidRPr="00460B5A">
              <w:rPr>
                <w:rFonts w:ascii="Times New Roman" w:hAnsi="Times New Roman"/>
                <w:sz w:val="24"/>
                <w:szCs w:val="24"/>
              </w:rPr>
              <w:t>În semestrul I 201</w:t>
            </w:r>
            <w:r w:rsidR="00460B5A" w:rsidRPr="00460B5A">
              <w:rPr>
                <w:rFonts w:ascii="Times New Roman" w:hAnsi="Times New Roman"/>
                <w:sz w:val="24"/>
                <w:szCs w:val="24"/>
              </w:rPr>
              <w:t>7</w:t>
            </w:r>
            <w:r w:rsidRPr="00460B5A">
              <w:rPr>
                <w:rFonts w:ascii="Times New Roman" w:hAnsi="Times New Roman"/>
                <w:sz w:val="24"/>
                <w:szCs w:val="24"/>
              </w:rPr>
              <w:t xml:space="preserve"> </w:t>
            </w:r>
            <w:r w:rsidR="00460B5A" w:rsidRPr="00460B5A">
              <w:rPr>
                <w:rFonts w:ascii="Times New Roman" w:hAnsi="Times New Roman"/>
                <w:sz w:val="24"/>
                <w:szCs w:val="24"/>
              </w:rPr>
              <w:t>a fost organizat 1 seminar cu agenții economici ce desfășoară activități de comerț cu tematica specificată în pct.4.1 (la data de 06.03.2017, în sediul Preturii, în conlucrare cu Direcția administrare fiscașă Râșcani, 123 de participanți).</w:t>
            </w:r>
          </w:p>
        </w:tc>
        <w:tc>
          <w:tcPr>
            <w:tcW w:w="1843" w:type="dxa"/>
          </w:tcPr>
          <w:p w:rsidR="00E325D2" w:rsidRPr="007B6E02" w:rsidRDefault="00E325D2" w:rsidP="00D258D0">
            <w:pPr>
              <w:ind w:firstLine="13"/>
              <w:jc w:val="center"/>
              <w:rPr>
                <w:rFonts w:ascii="Times New Roman" w:hAnsi="Times New Roman"/>
                <w:sz w:val="24"/>
                <w:szCs w:val="24"/>
              </w:rPr>
            </w:pPr>
          </w:p>
        </w:tc>
      </w:tr>
      <w:tr w:rsidR="00402B5F" w:rsidTr="00EC2C0E">
        <w:tc>
          <w:tcPr>
            <w:tcW w:w="3289" w:type="dxa"/>
          </w:tcPr>
          <w:p w:rsidR="00E325D2" w:rsidRPr="00182424" w:rsidRDefault="000840E3" w:rsidP="00D258D0">
            <w:pPr>
              <w:ind w:firstLine="13"/>
              <w:rPr>
                <w:rFonts w:ascii="Times New Roman" w:hAnsi="Times New Roman"/>
                <w:b/>
                <w:color w:val="FF0000"/>
                <w:sz w:val="24"/>
                <w:szCs w:val="24"/>
              </w:rPr>
            </w:pPr>
            <w:r w:rsidRPr="009F2D4B">
              <w:rPr>
                <w:rFonts w:ascii="Times New Roman" w:hAnsi="Times New Roman"/>
                <w:b/>
                <w:sz w:val="24"/>
                <w:szCs w:val="24"/>
              </w:rPr>
              <w:t xml:space="preserve">4.2.Verificarea activității întreprinderilor din sfera comerțului, alimentație publică și prestări servicii în vederea asigurării respectării </w:t>
            </w:r>
            <w:r w:rsidRPr="009F2D4B">
              <w:rPr>
                <w:rFonts w:ascii="Times New Roman" w:hAnsi="Times New Roman"/>
                <w:b/>
                <w:sz w:val="24"/>
                <w:szCs w:val="24"/>
              </w:rPr>
              <w:lastRenderedPageBreak/>
              <w:t>cadrului legal, conform competenței de investire a preturii</w:t>
            </w:r>
          </w:p>
        </w:tc>
        <w:tc>
          <w:tcPr>
            <w:tcW w:w="2694" w:type="dxa"/>
          </w:tcPr>
          <w:p w:rsidR="000840E3" w:rsidRPr="009F2D4B" w:rsidRDefault="000840E3" w:rsidP="000840E3">
            <w:pPr>
              <w:ind w:firstLine="13"/>
              <w:jc w:val="both"/>
              <w:rPr>
                <w:rFonts w:ascii="Times New Roman" w:hAnsi="Times New Roman"/>
                <w:sz w:val="24"/>
                <w:szCs w:val="24"/>
              </w:rPr>
            </w:pPr>
            <w:r w:rsidRPr="009F2D4B">
              <w:rPr>
                <w:rFonts w:ascii="Times New Roman" w:hAnsi="Times New Roman"/>
                <w:sz w:val="24"/>
                <w:szCs w:val="24"/>
              </w:rPr>
              <w:lastRenderedPageBreak/>
              <w:t>4 verificări tematice (gherete, unități de alimentație publică, spălătorii auto etc).</w:t>
            </w:r>
          </w:p>
          <w:p w:rsidR="00E325D2" w:rsidRPr="00C9330F" w:rsidRDefault="000840E3" w:rsidP="000840E3">
            <w:pPr>
              <w:ind w:firstLine="13"/>
              <w:jc w:val="both"/>
              <w:rPr>
                <w:rFonts w:ascii="Times New Roman" w:eastAsia="Calibri" w:hAnsi="Times New Roman"/>
                <w:sz w:val="24"/>
                <w:szCs w:val="24"/>
              </w:rPr>
            </w:pPr>
            <w:r w:rsidRPr="009F2D4B">
              <w:rPr>
                <w:rFonts w:ascii="Times New Roman" w:hAnsi="Times New Roman"/>
                <w:sz w:val="24"/>
                <w:szCs w:val="24"/>
              </w:rPr>
              <w:t xml:space="preserve">Oportunitatea acestora la </w:t>
            </w:r>
            <w:r w:rsidRPr="009F2D4B">
              <w:rPr>
                <w:rFonts w:ascii="Times New Roman" w:hAnsi="Times New Roman"/>
                <w:sz w:val="24"/>
                <w:szCs w:val="24"/>
              </w:rPr>
              <w:lastRenderedPageBreak/>
              <w:t>asigurarea respectării cadrului legal.</w:t>
            </w:r>
          </w:p>
        </w:tc>
        <w:tc>
          <w:tcPr>
            <w:tcW w:w="1984" w:type="dxa"/>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lastRenderedPageBreak/>
              <w:t>15.07.2017</w:t>
            </w:r>
          </w:p>
          <w:p w:rsidR="000840E3" w:rsidRPr="009F2D4B" w:rsidRDefault="000840E3" w:rsidP="000840E3">
            <w:pPr>
              <w:ind w:firstLine="13"/>
              <w:jc w:val="center"/>
              <w:rPr>
                <w:rFonts w:ascii="Times New Roman" w:hAnsi="Times New Roman"/>
                <w:sz w:val="24"/>
                <w:szCs w:val="24"/>
              </w:rPr>
            </w:pPr>
          </w:p>
          <w:p w:rsidR="000840E3" w:rsidRPr="009F2D4B" w:rsidRDefault="000840E3" w:rsidP="000840E3">
            <w:pPr>
              <w:ind w:firstLine="13"/>
              <w:jc w:val="center"/>
              <w:rPr>
                <w:rFonts w:ascii="Times New Roman" w:hAnsi="Times New Roman"/>
                <w:sz w:val="24"/>
                <w:szCs w:val="24"/>
              </w:rPr>
            </w:pPr>
          </w:p>
          <w:p w:rsidR="00E325D2" w:rsidRPr="00182424" w:rsidRDefault="000840E3" w:rsidP="000840E3">
            <w:pPr>
              <w:ind w:firstLine="13"/>
              <w:jc w:val="center"/>
              <w:rPr>
                <w:rFonts w:ascii="Times New Roman" w:hAnsi="Times New Roman"/>
                <w:color w:val="FF0000"/>
                <w:sz w:val="24"/>
                <w:szCs w:val="24"/>
              </w:rPr>
            </w:pPr>
            <w:r w:rsidRPr="009F2D4B">
              <w:rPr>
                <w:rFonts w:ascii="Times New Roman" w:hAnsi="Times New Roman"/>
                <w:sz w:val="24"/>
                <w:szCs w:val="24"/>
              </w:rPr>
              <w:t>31.12.2017</w:t>
            </w:r>
          </w:p>
        </w:tc>
        <w:tc>
          <w:tcPr>
            <w:tcW w:w="2268" w:type="dxa"/>
            <w:gridSpan w:val="2"/>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0840E3" w:rsidRPr="009F2D4B" w:rsidRDefault="000840E3" w:rsidP="000840E3">
            <w:pPr>
              <w:ind w:firstLine="13"/>
              <w:jc w:val="center"/>
              <w:rPr>
                <w:rFonts w:ascii="Times New Roman" w:hAnsi="Times New Roman"/>
                <w:sz w:val="24"/>
                <w:szCs w:val="24"/>
              </w:rPr>
            </w:pPr>
          </w:p>
          <w:p w:rsidR="000840E3" w:rsidRPr="009F2D4B" w:rsidRDefault="000840E3" w:rsidP="000840E3">
            <w:pPr>
              <w:ind w:firstLine="13"/>
              <w:jc w:val="center"/>
              <w:rPr>
                <w:rFonts w:ascii="Times New Roman" w:hAnsi="Times New Roman"/>
                <w:sz w:val="24"/>
                <w:szCs w:val="24"/>
              </w:rPr>
            </w:pPr>
          </w:p>
          <w:p w:rsidR="00E325D2" w:rsidRPr="00182424" w:rsidRDefault="000840E3" w:rsidP="000840E3">
            <w:pPr>
              <w:ind w:firstLine="13"/>
              <w:jc w:val="center"/>
              <w:rPr>
                <w:rFonts w:ascii="Times New Roman" w:hAnsi="Times New Roman"/>
                <w:color w:val="FF0000"/>
                <w:sz w:val="24"/>
                <w:szCs w:val="24"/>
              </w:rPr>
            </w:pPr>
            <w:r w:rsidRPr="009F2D4B">
              <w:rPr>
                <w:rFonts w:ascii="Times New Roman" w:hAnsi="Times New Roman"/>
                <w:sz w:val="24"/>
                <w:szCs w:val="24"/>
              </w:rPr>
              <w:t>Secţia social-</w:t>
            </w:r>
            <w:r w:rsidRPr="009F2D4B">
              <w:rPr>
                <w:rFonts w:ascii="Times New Roman" w:hAnsi="Times New Roman"/>
                <w:sz w:val="24"/>
                <w:szCs w:val="24"/>
              </w:rPr>
              <w:lastRenderedPageBreak/>
              <w:t>economică</w:t>
            </w:r>
          </w:p>
        </w:tc>
        <w:tc>
          <w:tcPr>
            <w:tcW w:w="2693" w:type="dxa"/>
            <w:gridSpan w:val="2"/>
          </w:tcPr>
          <w:p w:rsidR="00E325D2" w:rsidRPr="00460B5A" w:rsidRDefault="00E325D2" w:rsidP="00D258D0">
            <w:pPr>
              <w:ind w:firstLine="13"/>
              <w:jc w:val="center"/>
              <w:rPr>
                <w:rFonts w:ascii="Times New Roman" w:hAnsi="Times New Roman"/>
                <w:sz w:val="24"/>
                <w:szCs w:val="24"/>
              </w:rPr>
            </w:pPr>
            <w:r w:rsidRPr="00460B5A">
              <w:rPr>
                <w:rFonts w:ascii="Times New Roman" w:hAnsi="Times New Roman"/>
                <w:b/>
                <w:sz w:val="24"/>
                <w:szCs w:val="24"/>
              </w:rPr>
              <w:lastRenderedPageBreak/>
              <w:t>Realizat parțial</w:t>
            </w:r>
          </w:p>
          <w:p w:rsidR="00460B5A" w:rsidRPr="00460B5A" w:rsidRDefault="00E325D2" w:rsidP="00D258D0">
            <w:pPr>
              <w:ind w:firstLine="13"/>
              <w:jc w:val="both"/>
              <w:rPr>
                <w:rFonts w:ascii="Times New Roman" w:hAnsi="Times New Roman"/>
                <w:sz w:val="24"/>
                <w:szCs w:val="24"/>
              </w:rPr>
            </w:pPr>
            <w:r w:rsidRPr="00460B5A">
              <w:rPr>
                <w:rFonts w:ascii="Times New Roman" w:hAnsi="Times New Roman"/>
                <w:sz w:val="24"/>
                <w:szCs w:val="24"/>
              </w:rPr>
              <w:t xml:space="preserve">Pe perioada de raport, Pretura </w:t>
            </w:r>
            <w:r w:rsidR="00460B5A" w:rsidRPr="00460B5A">
              <w:rPr>
                <w:rFonts w:ascii="Times New Roman" w:hAnsi="Times New Roman"/>
                <w:sz w:val="24"/>
                <w:szCs w:val="24"/>
              </w:rPr>
              <w:t xml:space="preserve">organizat, săptămânal, raiduri </w:t>
            </w:r>
            <w:r w:rsidRPr="00460B5A">
              <w:rPr>
                <w:rFonts w:ascii="Times New Roman" w:hAnsi="Times New Roman"/>
                <w:sz w:val="24"/>
                <w:szCs w:val="24"/>
              </w:rPr>
              <w:t xml:space="preserve">raiduri în vederea </w:t>
            </w:r>
            <w:r w:rsidRPr="00460B5A">
              <w:rPr>
                <w:rFonts w:ascii="Times New Roman" w:hAnsi="Times New Roman"/>
                <w:sz w:val="24"/>
                <w:szCs w:val="24"/>
              </w:rPr>
              <w:lastRenderedPageBreak/>
              <w:t>contracarării comerțului neautorizat.</w:t>
            </w:r>
          </w:p>
          <w:p w:rsidR="00E325D2" w:rsidRPr="00D7724E" w:rsidRDefault="00460B5A" w:rsidP="00460B5A">
            <w:pPr>
              <w:ind w:firstLine="13"/>
              <w:jc w:val="both"/>
              <w:rPr>
                <w:rFonts w:ascii="Times New Roman" w:hAnsi="Times New Roman"/>
                <w:color w:val="FF0000"/>
                <w:sz w:val="24"/>
                <w:szCs w:val="24"/>
              </w:rPr>
            </w:pPr>
            <w:r w:rsidRPr="00460B5A">
              <w:rPr>
                <w:rFonts w:ascii="Times New Roman" w:hAnsi="Times New Roman"/>
                <w:sz w:val="24"/>
                <w:szCs w:val="24"/>
              </w:rPr>
              <w:t xml:space="preserve">S-au efectuat </w:t>
            </w:r>
            <w:r>
              <w:rPr>
                <w:rFonts w:ascii="Times New Roman" w:hAnsi="Times New Roman"/>
                <w:sz w:val="24"/>
                <w:szCs w:val="24"/>
              </w:rPr>
              <w:t>verificări</w:t>
            </w:r>
            <w:r w:rsidRPr="00460B5A">
              <w:rPr>
                <w:rFonts w:ascii="Times New Roman" w:hAnsi="Times New Roman"/>
                <w:sz w:val="24"/>
                <w:szCs w:val="24"/>
              </w:rPr>
              <w:t xml:space="preserve"> tematice</w:t>
            </w:r>
            <w:r>
              <w:rPr>
                <w:rFonts w:ascii="Times New Roman" w:hAnsi="Times New Roman"/>
                <w:sz w:val="24"/>
                <w:szCs w:val="24"/>
              </w:rPr>
              <w:t xml:space="preserve"> privind activitatea comercială pe 3 domenii</w:t>
            </w:r>
            <w:r w:rsidRPr="00460B5A">
              <w:rPr>
                <w:rFonts w:ascii="Times New Roman" w:hAnsi="Times New Roman"/>
                <w:sz w:val="24"/>
                <w:szCs w:val="24"/>
              </w:rPr>
              <w:t xml:space="preserve">: </w:t>
            </w:r>
            <w:r>
              <w:rPr>
                <w:rFonts w:ascii="Times New Roman" w:hAnsi="Times New Roman"/>
                <w:sz w:val="24"/>
                <w:szCs w:val="24"/>
              </w:rPr>
              <w:t>funcționarea</w:t>
            </w:r>
            <w:r w:rsidRPr="00460B5A">
              <w:rPr>
                <w:rFonts w:ascii="Times New Roman" w:hAnsi="Times New Roman"/>
                <w:sz w:val="24"/>
                <w:szCs w:val="24"/>
              </w:rPr>
              <w:t xml:space="preserve"> gheretelor; organizarea tersaselor de vară; comerțul ambulant.</w:t>
            </w:r>
          </w:p>
        </w:tc>
        <w:tc>
          <w:tcPr>
            <w:tcW w:w="1843" w:type="dxa"/>
          </w:tcPr>
          <w:p w:rsidR="00E325D2" w:rsidRPr="007B6E02" w:rsidRDefault="00E325D2" w:rsidP="00D258D0">
            <w:pPr>
              <w:ind w:firstLine="13"/>
              <w:jc w:val="center"/>
              <w:rPr>
                <w:rFonts w:ascii="Times New Roman" w:hAnsi="Times New Roman"/>
                <w:sz w:val="24"/>
                <w:szCs w:val="24"/>
              </w:rPr>
            </w:pPr>
          </w:p>
        </w:tc>
      </w:tr>
      <w:tr w:rsidR="00402B5F" w:rsidTr="00EC2C0E">
        <w:trPr>
          <w:trHeight w:val="843"/>
        </w:trPr>
        <w:tc>
          <w:tcPr>
            <w:tcW w:w="3289" w:type="dxa"/>
          </w:tcPr>
          <w:p w:rsidR="000840E3" w:rsidRPr="009F2D4B" w:rsidRDefault="000840E3" w:rsidP="000840E3">
            <w:pPr>
              <w:ind w:firstLine="13"/>
              <w:jc w:val="both"/>
              <w:rPr>
                <w:rFonts w:ascii="Times New Roman" w:hAnsi="Times New Roman"/>
                <w:b/>
                <w:sz w:val="24"/>
                <w:szCs w:val="24"/>
              </w:rPr>
            </w:pPr>
            <w:r w:rsidRPr="009F2D4B">
              <w:rPr>
                <w:rFonts w:ascii="Times New Roman" w:hAnsi="Times New Roman"/>
                <w:b/>
                <w:sz w:val="24"/>
                <w:szCs w:val="24"/>
              </w:rPr>
              <w:lastRenderedPageBreak/>
              <w:t>4.3.Susținerea întreprinderilor mici și mijlocii din sector, promovarea producătorilor autohtoni și sporirea gradului de ocupare a forței de muncă.</w:t>
            </w:r>
          </w:p>
          <w:p w:rsidR="00E325D2" w:rsidRPr="00182424" w:rsidRDefault="000840E3" w:rsidP="000840E3">
            <w:pPr>
              <w:ind w:firstLine="13"/>
              <w:rPr>
                <w:rFonts w:ascii="Times New Roman" w:hAnsi="Times New Roman"/>
                <w:b/>
                <w:color w:val="FF0000"/>
                <w:sz w:val="24"/>
                <w:szCs w:val="24"/>
              </w:rPr>
            </w:pPr>
            <w:r w:rsidRPr="009F2D4B">
              <w:rPr>
                <w:rFonts w:ascii="Times New Roman" w:hAnsi="Times New Roman"/>
                <w:b/>
                <w:sz w:val="24"/>
                <w:szCs w:val="24"/>
              </w:rPr>
              <w:t>Organizarea iarmaroacelor și expozițiilor cu vânzare.</w:t>
            </w:r>
          </w:p>
        </w:tc>
        <w:tc>
          <w:tcPr>
            <w:tcW w:w="2694" w:type="dxa"/>
          </w:tcPr>
          <w:p w:rsidR="000840E3" w:rsidRPr="009F2D4B" w:rsidRDefault="000840E3" w:rsidP="000840E3">
            <w:pPr>
              <w:ind w:firstLine="13"/>
              <w:jc w:val="both"/>
              <w:rPr>
                <w:rFonts w:ascii="Times New Roman" w:hAnsi="Times New Roman"/>
                <w:sz w:val="24"/>
                <w:szCs w:val="24"/>
              </w:rPr>
            </w:pPr>
            <w:r w:rsidRPr="009F2D4B">
              <w:rPr>
                <w:rFonts w:ascii="Times New Roman" w:hAnsi="Times New Roman"/>
                <w:sz w:val="24"/>
                <w:szCs w:val="24"/>
              </w:rPr>
              <w:t>4 iarmaroace și expoziții cu vânzare organizate.</w:t>
            </w:r>
          </w:p>
          <w:p w:rsidR="00E325D2" w:rsidRPr="004E4702" w:rsidRDefault="000840E3" w:rsidP="000840E3">
            <w:pPr>
              <w:ind w:firstLine="13"/>
              <w:jc w:val="both"/>
              <w:rPr>
                <w:rFonts w:ascii="Times New Roman" w:eastAsia="Calibri" w:hAnsi="Times New Roman"/>
                <w:sz w:val="24"/>
                <w:szCs w:val="24"/>
              </w:rPr>
            </w:pPr>
            <w:r w:rsidRPr="009F2D4B">
              <w:rPr>
                <w:rFonts w:ascii="Times New Roman" w:hAnsi="Times New Roman"/>
                <w:sz w:val="24"/>
                <w:szCs w:val="24"/>
              </w:rPr>
              <w:t>Creșterea numărului de participanți (în deosebi, a producătorilor autohtoni, în comparație cu anul 2016)</w:t>
            </w:r>
          </w:p>
        </w:tc>
        <w:tc>
          <w:tcPr>
            <w:tcW w:w="1984" w:type="dxa"/>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t>15.07.2017</w:t>
            </w:r>
          </w:p>
          <w:p w:rsidR="000840E3" w:rsidRPr="009F2D4B" w:rsidRDefault="000840E3" w:rsidP="000840E3">
            <w:pPr>
              <w:ind w:firstLine="13"/>
              <w:jc w:val="center"/>
              <w:rPr>
                <w:rFonts w:ascii="Times New Roman" w:hAnsi="Times New Roman"/>
                <w:sz w:val="24"/>
                <w:szCs w:val="24"/>
              </w:rPr>
            </w:pPr>
          </w:p>
          <w:p w:rsidR="000840E3" w:rsidRPr="009F2D4B" w:rsidRDefault="000840E3" w:rsidP="000840E3">
            <w:pPr>
              <w:ind w:firstLine="13"/>
              <w:jc w:val="center"/>
              <w:rPr>
                <w:rFonts w:ascii="Times New Roman" w:hAnsi="Times New Roman"/>
                <w:sz w:val="24"/>
                <w:szCs w:val="24"/>
              </w:rPr>
            </w:pPr>
          </w:p>
          <w:p w:rsidR="00E325D2" w:rsidRPr="004E4702" w:rsidRDefault="000840E3" w:rsidP="000840E3">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gridSpan w:val="2"/>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0840E3" w:rsidRPr="009F2D4B" w:rsidRDefault="000840E3" w:rsidP="000840E3">
            <w:pPr>
              <w:ind w:firstLine="13"/>
              <w:jc w:val="center"/>
              <w:rPr>
                <w:rFonts w:ascii="Times New Roman" w:hAnsi="Times New Roman"/>
                <w:sz w:val="24"/>
                <w:szCs w:val="24"/>
              </w:rPr>
            </w:pPr>
          </w:p>
          <w:p w:rsidR="00E325D2" w:rsidRPr="004E4702" w:rsidRDefault="000840E3" w:rsidP="000840E3">
            <w:pPr>
              <w:ind w:firstLine="13"/>
              <w:jc w:val="center"/>
              <w:rPr>
                <w:rFonts w:ascii="Times New Roman" w:hAnsi="Times New Roman"/>
                <w:sz w:val="24"/>
                <w:szCs w:val="24"/>
              </w:rPr>
            </w:pPr>
            <w:r w:rsidRPr="009F2D4B">
              <w:rPr>
                <w:rFonts w:ascii="Times New Roman" w:hAnsi="Times New Roman"/>
                <w:sz w:val="24"/>
                <w:szCs w:val="24"/>
              </w:rPr>
              <w:t>Secţia social-economică</w:t>
            </w:r>
          </w:p>
        </w:tc>
        <w:tc>
          <w:tcPr>
            <w:tcW w:w="2693" w:type="dxa"/>
            <w:gridSpan w:val="2"/>
          </w:tcPr>
          <w:p w:rsidR="00E325D2" w:rsidRPr="002F7178" w:rsidRDefault="00E325D2" w:rsidP="00D258D0">
            <w:pPr>
              <w:ind w:firstLine="13"/>
              <w:jc w:val="center"/>
              <w:rPr>
                <w:rFonts w:ascii="Times New Roman" w:hAnsi="Times New Roman"/>
                <w:sz w:val="24"/>
                <w:szCs w:val="24"/>
              </w:rPr>
            </w:pPr>
            <w:r w:rsidRPr="002F7178">
              <w:rPr>
                <w:rFonts w:ascii="Times New Roman" w:hAnsi="Times New Roman"/>
                <w:b/>
                <w:sz w:val="24"/>
                <w:szCs w:val="24"/>
              </w:rPr>
              <w:t>Realizat</w:t>
            </w:r>
          </w:p>
          <w:p w:rsidR="00E325D2" w:rsidRPr="002F7178" w:rsidRDefault="00E325D2" w:rsidP="00D258D0">
            <w:pPr>
              <w:ind w:firstLine="13"/>
              <w:jc w:val="both"/>
              <w:rPr>
                <w:rFonts w:ascii="Times New Roman" w:hAnsi="Times New Roman"/>
                <w:sz w:val="24"/>
                <w:szCs w:val="24"/>
              </w:rPr>
            </w:pPr>
            <w:r w:rsidRPr="002F7178">
              <w:rPr>
                <w:rFonts w:ascii="Times New Roman" w:hAnsi="Times New Roman"/>
                <w:sz w:val="24"/>
                <w:szCs w:val="24"/>
              </w:rPr>
              <w:t>În baza Legii nr.231 din 23.09.2010 Pretura autorizează numai activitățile de desfășurare a comerțului în zone publice și în cadrul iarmaroacelor.</w:t>
            </w:r>
          </w:p>
          <w:p w:rsidR="002F7178" w:rsidRPr="002F7178" w:rsidRDefault="002F7178" w:rsidP="00D258D0">
            <w:pPr>
              <w:ind w:firstLine="13"/>
              <w:jc w:val="both"/>
              <w:rPr>
                <w:rFonts w:ascii="Times New Roman" w:hAnsi="Times New Roman"/>
                <w:sz w:val="24"/>
                <w:szCs w:val="24"/>
              </w:rPr>
            </w:pPr>
            <w:r w:rsidRPr="002F7178">
              <w:rPr>
                <w:rFonts w:ascii="Times New Roman" w:hAnsi="Times New Roman"/>
                <w:sz w:val="24"/>
                <w:szCs w:val="24"/>
              </w:rPr>
              <w:t>Î</w:t>
            </w:r>
            <w:r w:rsidR="00E325D2" w:rsidRPr="002F7178">
              <w:rPr>
                <w:rFonts w:ascii="Times New Roman" w:hAnsi="Times New Roman"/>
                <w:sz w:val="24"/>
                <w:szCs w:val="24"/>
              </w:rPr>
              <w:t>n semestrul I 201</w:t>
            </w:r>
            <w:r w:rsidRPr="002F7178">
              <w:rPr>
                <w:rFonts w:ascii="Times New Roman" w:hAnsi="Times New Roman"/>
                <w:sz w:val="24"/>
                <w:szCs w:val="24"/>
              </w:rPr>
              <w:t>7 pentru susținerea și promovarea producătorilor autohtoni s-au organizat:</w:t>
            </w:r>
          </w:p>
          <w:p w:rsidR="002F7178" w:rsidRPr="002F7178" w:rsidRDefault="002F7178" w:rsidP="00D258D0">
            <w:pPr>
              <w:ind w:firstLine="13"/>
              <w:jc w:val="both"/>
              <w:rPr>
                <w:rFonts w:ascii="Times New Roman" w:hAnsi="Times New Roman"/>
                <w:sz w:val="24"/>
                <w:szCs w:val="24"/>
              </w:rPr>
            </w:pPr>
            <w:r w:rsidRPr="002F7178">
              <w:rPr>
                <w:rFonts w:ascii="Times New Roman" w:hAnsi="Times New Roman"/>
                <w:sz w:val="24"/>
                <w:szCs w:val="24"/>
              </w:rPr>
              <w:t>1 iarmaroc pentru comercializarea mărțișoarelor și florilor de grădină (dispoziția pretorului nr.</w:t>
            </w:r>
            <w:r w:rsidR="007912B4">
              <w:rPr>
                <w:rFonts w:ascii="Times New Roman" w:hAnsi="Times New Roman"/>
                <w:sz w:val="24"/>
                <w:szCs w:val="24"/>
              </w:rPr>
              <w:t xml:space="preserve">23 din 10.02.2017 ”Cu privire la organizarea comercializării suvenirelor, mărțișoarelor și florilor de grădină în sectorul Rîșcani în perioada 10 februarie – 10 martie </w:t>
            </w:r>
            <w:r w:rsidR="007912B4">
              <w:rPr>
                <w:rFonts w:ascii="Times New Roman" w:hAnsi="Times New Roman"/>
                <w:sz w:val="24"/>
                <w:szCs w:val="24"/>
              </w:rPr>
              <w:lastRenderedPageBreak/>
              <w:t>2017</w:t>
            </w:r>
            <w:r w:rsidRPr="002F7178">
              <w:rPr>
                <w:rFonts w:ascii="Times New Roman" w:hAnsi="Times New Roman"/>
                <w:sz w:val="24"/>
                <w:szCs w:val="24"/>
              </w:rPr>
              <w:t>)</w:t>
            </w:r>
          </w:p>
          <w:p w:rsidR="002F7178" w:rsidRPr="002F7178" w:rsidRDefault="002F7178" w:rsidP="002F7178">
            <w:pPr>
              <w:ind w:firstLine="13"/>
              <w:jc w:val="both"/>
              <w:rPr>
                <w:rFonts w:ascii="Times New Roman" w:hAnsi="Times New Roman"/>
                <w:sz w:val="24"/>
                <w:szCs w:val="24"/>
              </w:rPr>
            </w:pPr>
            <w:r w:rsidRPr="002F7178">
              <w:rPr>
                <w:rFonts w:ascii="Times New Roman" w:hAnsi="Times New Roman"/>
                <w:sz w:val="24"/>
                <w:szCs w:val="24"/>
              </w:rPr>
              <w:t>1 iarmaroc către sărbătorile pascale (dispoziția pretorului nr.</w:t>
            </w:r>
            <w:r w:rsidR="007912B4">
              <w:rPr>
                <w:rFonts w:ascii="Times New Roman" w:hAnsi="Times New Roman"/>
                <w:sz w:val="24"/>
                <w:szCs w:val="24"/>
              </w:rPr>
              <w:t>51 din 07.04.2017 ”Cu privire la organizarea expoziției cu vânzare de Paști și Paștele Blajinilor 2017 pe adresa bd. Moscova, 9, adiacent Centrului Comercial ”MoldMart și str. Bogdan Voievod”</w:t>
            </w:r>
            <w:r w:rsidRPr="002F7178">
              <w:rPr>
                <w:rFonts w:ascii="Times New Roman" w:hAnsi="Times New Roman"/>
                <w:sz w:val="24"/>
                <w:szCs w:val="24"/>
              </w:rPr>
              <w:t>)</w:t>
            </w:r>
          </w:p>
          <w:p w:rsidR="002F7178" w:rsidRPr="002F7178" w:rsidRDefault="002F7178" w:rsidP="002F7178">
            <w:pPr>
              <w:ind w:firstLine="13"/>
              <w:jc w:val="both"/>
              <w:rPr>
                <w:rFonts w:ascii="Times New Roman" w:hAnsi="Times New Roman"/>
                <w:sz w:val="24"/>
                <w:szCs w:val="24"/>
              </w:rPr>
            </w:pPr>
            <w:r w:rsidRPr="002F7178">
              <w:rPr>
                <w:rFonts w:ascii="Times New Roman" w:hAnsi="Times New Roman"/>
                <w:sz w:val="24"/>
                <w:szCs w:val="24"/>
              </w:rPr>
              <w:t xml:space="preserve"> 1 iarmaroc pentru comercializarea florilor (dispoziția pretorului nr.</w:t>
            </w:r>
            <w:r w:rsidR="001D059A">
              <w:rPr>
                <w:rFonts w:ascii="Times New Roman" w:hAnsi="Times New Roman"/>
                <w:sz w:val="24"/>
                <w:szCs w:val="24"/>
              </w:rPr>
              <w:t>48 din 27.03.2017 ”Cu privire la organizarea iarmarocului de Paști pe adresa str. Doina, 203 , lângă cimitirul Sf. Lazăr”</w:t>
            </w:r>
            <w:r w:rsidRPr="002F7178">
              <w:rPr>
                <w:rFonts w:ascii="Times New Roman" w:hAnsi="Times New Roman"/>
                <w:sz w:val="24"/>
                <w:szCs w:val="24"/>
              </w:rPr>
              <w:t>)</w:t>
            </w:r>
          </w:p>
          <w:p w:rsidR="00E325D2" w:rsidRPr="002F7178" w:rsidRDefault="002F7178" w:rsidP="002F7178">
            <w:pPr>
              <w:ind w:firstLine="13"/>
              <w:jc w:val="both"/>
              <w:rPr>
                <w:rFonts w:ascii="Times New Roman" w:hAnsi="Times New Roman"/>
                <w:sz w:val="24"/>
                <w:szCs w:val="24"/>
              </w:rPr>
            </w:pPr>
            <w:r w:rsidRPr="002F7178">
              <w:rPr>
                <w:rFonts w:ascii="Times New Roman" w:hAnsi="Times New Roman"/>
                <w:sz w:val="24"/>
                <w:szCs w:val="24"/>
              </w:rPr>
              <w:t>Iarmaroace pentru comercializarea produselor agricole și mierii de albine (dispoziția pretorului nr.</w:t>
            </w:r>
            <w:r w:rsidR="001D059A">
              <w:rPr>
                <w:rFonts w:ascii="Times New Roman" w:hAnsi="Times New Roman"/>
                <w:sz w:val="24"/>
                <w:szCs w:val="24"/>
              </w:rPr>
              <w:t>75 din 26.06.2017 ”Cu privire la aprovizionarea populației sectorului Râșcani cu producție agricolă și miere de albine în anul 2017”</w:t>
            </w:r>
            <w:r w:rsidRPr="002F7178">
              <w:rPr>
                <w:rFonts w:ascii="Times New Roman" w:hAnsi="Times New Roman"/>
                <w:sz w:val="24"/>
                <w:szCs w:val="24"/>
              </w:rPr>
              <w:t xml:space="preserve">). </w:t>
            </w:r>
          </w:p>
          <w:p w:rsidR="00E325D2" w:rsidRPr="002F7178" w:rsidRDefault="002F7178" w:rsidP="00D258D0">
            <w:pPr>
              <w:ind w:firstLine="13"/>
              <w:jc w:val="both"/>
              <w:rPr>
                <w:rFonts w:ascii="Times New Roman" w:hAnsi="Times New Roman"/>
                <w:sz w:val="24"/>
                <w:szCs w:val="24"/>
              </w:rPr>
            </w:pPr>
            <w:r w:rsidRPr="002F7178">
              <w:rPr>
                <w:rFonts w:ascii="Times New Roman" w:hAnsi="Times New Roman"/>
                <w:sz w:val="24"/>
                <w:szCs w:val="24"/>
              </w:rPr>
              <w:t xml:space="preserve"> </w:t>
            </w:r>
            <w:r w:rsidR="00E325D2" w:rsidRPr="002F7178">
              <w:rPr>
                <w:rFonts w:ascii="Times New Roman" w:hAnsi="Times New Roman"/>
                <w:sz w:val="24"/>
                <w:szCs w:val="24"/>
              </w:rPr>
              <w:t xml:space="preserve"> S-au eliberat </w:t>
            </w:r>
            <w:r w:rsidR="00CC4031">
              <w:rPr>
                <w:rFonts w:ascii="Times New Roman" w:hAnsi="Times New Roman"/>
                <w:sz w:val="24"/>
                <w:szCs w:val="24"/>
              </w:rPr>
              <w:t>221</w:t>
            </w:r>
            <w:r w:rsidR="00E325D2" w:rsidRPr="002F7178">
              <w:rPr>
                <w:rFonts w:ascii="Times New Roman" w:hAnsi="Times New Roman"/>
                <w:sz w:val="24"/>
                <w:szCs w:val="24"/>
              </w:rPr>
              <w:t xml:space="preserve"> de autorizații</w:t>
            </w:r>
            <w:r w:rsidR="00CC4031">
              <w:rPr>
                <w:rFonts w:ascii="Times New Roman" w:hAnsi="Times New Roman"/>
                <w:sz w:val="24"/>
                <w:szCs w:val="24"/>
              </w:rPr>
              <w:t xml:space="preserve"> </w:t>
            </w:r>
            <w:r w:rsidR="00E325D2" w:rsidRPr="002F7178">
              <w:rPr>
                <w:rFonts w:ascii="Times New Roman" w:hAnsi="Times New Roman"/>
                <w:sz w:val="24"/>
                <w:szCs w:val="24"/>
              </w:rPr>
              <w:t xml:space="preserve">pentru </w:t>
            </w:r>
            <w:r w:rsidR="00E325D2" w:rsidRPr="002F7178">
              <w:rPr>
                <w:rFonts w:ascii="Times New Roman" w:hAnsi="Times New Roman"/>
                <w:sz w:val="24"/>
                <w:szCs w:val="24"/>
              </w:rPr>
              <w:lastRenderedPageBreak/>
              <w:t xml:space="preserve">comercializare </w:t>
            </w:r>
            <w:r w:rsidR="00CC4031">
              <w:rPr>
                <w:rFonts w:ascii="Times New Roman" w:hAnsi="Times New Roman"/>
                <w:sz w:val="24"/>
                <w:szCs w:val="24"/>
              </w:rPr>
              <w:t>în cadrul iarmaroacelor</w:t>
            </w:r>
            <w:r w:rsidR="00E325D2" w:rsidRPr="002F7178">
              <w:rPr>
                <w:rFonts w:ascii="Times New Roman" w:hAnsi="Times New Roman"/>
                <w:sz w:val="24"/>
                <w:szCs w:val="24"/>
              </w:rPr>
              <w:t>.</w:t>
            </w:r>
          </w:p>
          <w:p w:rsidR="00E325D2" w:rsidRPr="00D7724E" w:rsidRDefault="00E325D2" w:rsidP="00CC4031">
            <w:pPr>
              <w:jc w:val="both"/>
              <w:rPr>
                <w:rFonts w:ascii="Times New Roman" w:hAnsi="Times New Roman"/>
                <w:color w:val="FF0000"/>
                <w:sz w:val="24"/>
                <w:szCs w:val="24"/>
              </w:rPr>
            </w:pPr>
            <w:r w:rsidRPr="002F7178">
              <w:rPr>
                <w:rFonts w:ascii="Times New Roman" w:hAnsi="Times New Roman"/>
                <w:sz w:val="24"/>
                <w:szCs w:val="24"/>
              </w:rPr>
              <w:t>Autorizațiile au fost eliberate conform cerințelor reglementatorii</w:t>
            </w:r>
            <w:r w:rsidR="00CC4031">
              <w:rPr>
                <w:rFonts w:ascii="Times New Roman" w:hAnsi="Times New Roman"/>
                <w:sz w:val="24"/>
                <w:szCs w:val="24"/>
              </w:rPr>
              <w:t>.</w:t>
            </w:r>
            <w:r w:rsidRPr="002F7178">
              <w:rPr>
                <w:rFonts w:ascii="Times New Roman" w:hAnsi="Times New Roman"/>
                <w:sz w:val="24"/>
                <w:szCs w:val="24"/>
              </w:rPr>
              <w:t xml:space="preserve"> </w:t>
            </w:r>
          </w:p>
        </w:tc>
        <w:tc>
          <w:tcPr>
            <w:tcW w:w="1843" w:type="dxa"/>
          </w:tcPr>
          <w:p w:rsidR="00E325D2" w:rsidRPr="007B6E02" w:rsidRDefault="00E325D2" w:rsidP="00D258D0">
            <w:pPr>
              <w:ind w:firstLine="13"/>
              <w:jc w:val="center"/>
              <w:rPr>
                <w:rFonts w:ascii="Times New Roman" w:hAnsi="Times New Roman"/>
                <w:sz w:val="24"/>
                <w:szCs w:val="24"/>
              </w:rPr>
            </w:pPr>
          </w:p>
        </w:tc>
      </w:tr>
      <w:tr w:rsidR="00402B5F" w:rsidTr="00EC2C0E">
        <w:trPr>
          <w:trHeight w:val="1547"/>
        </w:trPr>
        <w:tc>
          <w:tcPr>
            <w:tcW w:w="3289" w:type="dxa"/>
          </w:tcPr>
          <w:p w:rsidR="00E325D2" w:rsidRPr="00182424" w:rsidRDefault="000840E3" w:rsidP="00D258D0">
            <w:pPr>
              <w:ind w:firstLine="13"/>
              <w:jc w:val="both"/>
              <w:rPr>
                <w:rFonts w:ascii="Times New Roman" w:hAnsi="Times New Roman"/>
                <w:color w:val="FF0000"/>
                <w:sz w:val="24"/>
                <w:szCs w:val="24"/>
              </w:rPr>
            </w:pPr>
            <w:r w:rsidRPr="009F2D4B">
              <w:rPr>
                <w:rFonts w:ascii="Times New Roman" w:hAnsi="Times New Roman"/>
                <w:b/>
                <w:sz w:val="24"/>
                <w:szCs w:val="24"/>
              </w:rPr>
              <w:lastRenderedPageBreak/>
              <w:t>4.4.Organizarea și amenajarea unei micropiețe pe teritoriul adiacent cimitirului ”Sfântul Lazăr” (str. Doina, 203)</w:t>
            </w:r>
          </w:p>
        </w:tc>
        <w:tc>
          <w:tcPr>
            <w:tcW w:w="2694" w:type="dxa"/>
          </w:tcPr>
          <w:p w:rsidR="000840E3" w:rsidRPr="009F2D4B" w:rsidRDefault="000840E3" w:rsidP="000840E3">
            <w:pPr>
              <w:ind w:firstLine="13"/>
              <w:jc w:val="both"/>
              <w:rPr>
                <w:rFonts w:ascii="Times New Roman" w:hAnsi="Times New Roman"/>
                <w:sz w:val="24"/>
                <w:szCs w:val="24"/>
              </w:rPr>
            </w:pPr>
            <w:r w:rsidRPr="009F2D4B">
              <w:rPr>
                <w:rFonts w:ascii="Times New Roman" w:hAnsi="Times New Roman"/>
                <w:sz w:val="24"/>
                <w:szCs w:val="24"/>
              </w:rPr>
              <w:t>Micropiața amenajată și pregătită pentru funcționare.</w:t>
            </w:r>
          </w:p>
          <w:p w:rsidR="00E325D2" w:rsidRPr="00E00EDA" w:rsidRDefault="000840E3" w:rsidP="000840E3">
            <w:pPr>
              <w:ind w:firstLine="13"/>
              <w:jc w:val="both"/>
              <w:rPr>
                <w:rFonts w:ascii="Times New Roman" w:eastAsia="Calibri" w:hAnsi="Times New Roman"/>
                <w:sz w:val="24"/>
                <w:szCs w:val="24"/>
              </w:rPr>
            </w:pPr>
            <w:r w:rsidRPr="009F2D4B">
              <w:rPr>
                <w:rFonts w:ascii="Times New Roman" w:hAnsi="Times New Roman"/>
                <w:sz w:val="24"/>
                <w:szCs w:val="24"/>
              </w:rPr>
              <w:t>Creșterea culturii de organizare a comerțului stradal.</w:t>
            </w:r>
          </w:p>
        </w:tc>
        <w:tc>
          <w:tcPr>
            <w:tcW w:w="1984" w:type="dxa"/>
          </w:tcPr>
          <w:p w:rsidR="00E325D2" w:rsidRPr="00182424" w:rsidRDefault="000840E3" w:rsidP="00D258D0">
            <w:pPr>
              <w:ind w:firstLine="13"/>
              <w:jc w:val="center"/>
              <w:rPr>
                <w:rFonts w:ascii="Times New Roman" w:hAnsi="Times New Roman"/>
                <w:color w:val="FF0000"/>
                <w:sz w:val="24"/>
                <w:szCs w:val="24"/>
              </w:rPr>
            </w:pPr>
            <w:r w:rsidRPr="009F2D4B">
              <w:rPr>
                <w:rFonts w:ascii="Times New Roman" w:hAnsi="Times New Roman"/>
                <w:sz w:val="24"/>
                <w:szCs w:val="24"/>
              </w:rPr>
              <w:t>Pe parcursul anului 2017</w:t>
            </w:r>
          </w:p>
        </w:tc>
        <w:tc>
          <w:tcPr>
            <w:tcW w:w="2268" w:type="dxa"/>
            <w:gridSpan w:val="2"/>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0840E3" w:rsidRPr="009F2D4B" w:rsidRDefault="000840E3" w:rsidP="000840E3">
            <w:pPr>
              <w:ind w:firstLine="13"/>
              <w:jc w:val="center"/>
              <w:rPr>
                <w:rFonts w:ascii="Times New Roman" w:hAnsi="Times New Roman"/>
                <w:sz w:val="24"/>
                <w:szCs w:val="24"/>
              </w:rPr>
            </w:pPr>
          </w:p>
          <w:p w:rsidR="00E325D2" w:rsidRPr="00CB01C7" w:rsidRDefault="000840E3" w:rsidP="000840E3">
            <w:pPr>
              <w:ind w:firstLine="13"/>
              <w:jc w:val="center"/>
              <w:rPr>
                <w:rFonts w:ascii="Times New Roman" w:hAnsi="Times New Roman"/>
                <w:sz w:val="24"/>
                <w:szCs w:val="24"/>
              </w:rPr>
            </w:pPr>
            <w:r w:rsidRPr="009F2D4B">
              <w:rPr>
                <w:rFonts w:ascii="Times New Roman" w:hAnsi="Times New Roman"/>
                <w:sz w:val="24"/>
                <w:szCs w:val="24"/>
              </w:rPr>
              <w:t>Secţia social-economică</w:t>
            </w:r>
          </w:p>
        </w:tc>
        <w:tc>
          <w:tcPr>
            <w:tcW w:w="2693" w:type="dxa"/>
            <w:gridSpan w:val="2"/>
          </w:tcPr>
          <w:p w:rsidR="00E325D2" w:rsidRPr="00B265AA" w:rsidRDefault="00E325D2" w:rsidP="00D258D0">
            <w:pPr>
              <w:ind w:firstLine="13"/>
              <w:jc w:val="center"/>
              <w:rPr>
                <w:rFonts w:ascii="Times New Roman" w:hAnsi="Times New Roman"/>
                <w:sz w:val="24"/>
                <w:szCs w:val="24"/>
              </w:rPr>
            </w:pPr>
            <w:r w:rsidRPr="00B265AA">
              <w:rPr>
                <w:rFonts w:ascii="Times New Roman" w:hAnsi="Times New Roman"/>
                <w:b/>
                <w:sz w:val="24"/>
                <w:szCs w:val="24"/>
              </w:rPr>
              <w:t>Realizat</w:t>
            </w:r>
          </w:p>
          <w:p w:rsidR="00E325D2" w:rsidRPr="00D7724E" w:rsidRDefault="00E325D2" w:rsidP="00DA1C25">
            <w:pPr>
              <w:ind w:firstLine="13"/>
              <w:jc w:val="both"/>
              <w:rPr>
                <w:rFonts w:ascii="Times New Roman" w:hAnsi="Times New Roman"/>
                <w:color w:val="FF0000"/>
                <w:sz w:val="24"/>
                <w:szCs w:val="24"/>
              </w:rPr>
            </w:pPr>
            <w:r w:rsidRPr="00B265AA">
              <w:rPr>
                <w:rFonts w:ascii="Times New Roman" w:hAnsi="Times New Roman"/>
                <w:sz w:val="24"/>
                <w:szCs w:val="24"/>
              </w:rPr>
              <w:t>În semestrul I 201</w:t>
            </w:r>
            <w:r w:rsidR="00B265AA" w:rsidRPr="00B265AA">
              <w:rPr>
                <w:rFonts w:ascii="Times New Roman" w:hAnsi="Times New Roman"/>
                <w:sz w:val="24"/>
                <w:szCs w:val="24"/>
              </w:rPr>
              <w:t>7</w:t>
            </w:r>
            <w:r w:rsidRPr="00B265AA">
              <w:rPr>
                <w:rFonts w:ascii="Times New Roman" w:hAnsi="Times New Roman"/>
                <w:sz w:val="24"/>
                <w:szCs w:val="24"/>
              </w:rPr>
              <w:t xml:space="preserve"> Pretur</w:t>
            </w:r>
            <w:r w:rsidR="00B265AA" w:rsidRPr="00B265AA">
              <w:rPr>
                <w:rFonts w:ascii="Times New Roman" w:hAnsi="Times New Roman"/>
                <w:sz w:val="24"/>
                <w:szCs w:val="24"/>
              </w:rPr>
              <w:t>a, conform competenței de investire, a inițiat un proiect de amenajare a unei micropiețe</w:t>
            </w:r>
            <w:r w:rsidRPr="00B265AA">
              <w:rPr>
                <w:rFonts w:ascii="Times New Roman" w:hAnsi="Times New Roman"/>
                <w:sz w:val="24"/>
                <w:szCs w:val="24"/>
              </w:rPr>
              <w:t xml:space="preserve"> </w:t>
            </w:r>
            <w:r w:rsidR="00B265AA" w:rsidRPr="00B265AA">
              <w:rPr>
                <w:rFonts w:ascii="Times New Roman" w:hAnsi="Times New Roman"/>
                <w:sz w:val="24"/>
                <w:szCs w:val="24"/>
              </w:rPr>
              <w:t xml:space="preserve">pe teritoriul adiacent cimitirului ”Sfântul Lazăr” (str. Doina, 203) </w:t>
            </w:r>
            <w:r w:rsidR="00DA1C25">
              <w:rPr>
                <w:rFonts w:ascii="Times New Roman" w:hAnsi="Times New Roman"/>
                <w:sz w:val="24"/>
                <w:szCs w:val="24"/>
              </w:rPr>
              <w:t>.</w:t>
            </w:r>
          </w:p>
        </w:tc>
        <w:tc>
          <w:tcPr>
            <w:tcW w:w="1843" w:type="dxa"/>
          </w:tcPr>
          <w:p w:rsidR="00E325D2" w:rsidRPr="007B6E02" w:rsidRDefault="00E325D2" w:rsidP="00D258D0">
            <w:pPr>
              <w:ind w:firstLine="13"/>
              <w:jc w:val="center"/>
              <w:rPr>
                <w:rFonts w:ascii="Times New Roman" w:hAnsi="Times New Roman"/>
                <w:sz w:val="24"/>
                <w:szCs w:val="24"/>
              </w:rPr>
            </w:pPr>
          </w:p>
        </w:tc>
      </w:tr>
      <w:tr w:rsidR="00402B5F" w:rsidTr="00EC2C0E">
        <w:trPr>
          <w:trHeight w:val="560"/>
        </w:trPr>
        <w:tc>
          <w:tcPr>
            <w:tcW w:w="3289" w:type="dxa"/>
          </w:tcPr>
          <w:p w:rsidR="000840E3" w:rsidRPr="009F2D4B" w:rsidRDefault="000840E3" w:rsidP="000840E3">
            <w:pPr>
              <w:ind w:firstLine="13"/>
              <w:jc w:val="both"/>
              <w:rPr>
                <w:rFonts w:ascii="Times New Roman" w:hAnsi="Times New Roman"/>
                <w:b/>
                <w:sz w:val="24"/>
                <w:szCs w:val="24"/>
              </w:rPr>
            </w:pPr>
            <w:r w:rsidRPr="009F2D4B">
              <w:rPr>
                <w:rFonts w:ascii="Times New Roman" w:hAnsi="Times New Roman"/>
                <w:b/>
                <w:sz w:val="24"/>
                <w:szCs w:val="24"/>
              </w:rPr>
              <w:t>4.5.Examinarea petițiilor parvenite din partea de la persoane fizice și juridice cu referire la incomoditățile create de pe urma activității unităților de comerț.</w:t>
            </w:r>
          </w:p>
          <w:p w:rsidR="00E325D2" w:rsidRPr="00CB01C7" w:rsidRDefault="00E325D2" w:rsidP="00D258D0">
            <w:pPr>
              <w:ind w:firstLine="13"/>
              <w:rPr>
                <w:rFonts w:ascii="Times New Roman" w:hAnsi="Times New Roman"/>
                <w:b/>
                <w:sz w:val="24"/>
                <w:szCs w:val="24"/>
              </w:rPr>
            </w:pPr>
          </w:p>
        </w:tc>
        <w:tc>
          <w:tcPr>
            <w:tcW w:w="2694" w:type="dxa"/>
          </w:tcPr>
          <w:p w:rsidR="00E325D2" w:rsidRPr="00CB01C7" w:rsidRDefault="000840E3" w:rsidP="00D258D0">
            <w:pPr>
              <w:ind w:firstLine="13"/>
              <w:jc w:val="both"/>
              <w:rPr>
                <w:rFonts w:ascii="Times New Roman" w:eastAsia="Calibri" w:hAnsi="Times New Roman"/>
                <w:sz w:val="24"/>
                <w:szCs w:val="24"/>
              </w:rPr>
            </w:pPr>
            <w:r w:rsidRPr="009F2D4B">
              <w:rPr>
                <w:rFonts w:ascii="Times New Roman" w:hAnsi="Times New Roman"/>
                <w:sz w:val="24"/>
                <w:szCs w:val="24"/>
              </w:rPr>
              <w:t>100 % din petiții parvenite examinate în termeni legali,conform cerințelor reglementatorii</w:t>
            </w:r>
          </w:p>
        </w:tc>
        <w:tc>
          <w:tcPr>
            <w:tcW w:w="1984" w:type="dxa"/>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t>15.07.2017</w:t>
            </w:r>
          </w:p>
          <w:p w:rsidR="000840E3" w:rsidRPr="009F2D4B" w:rsidRDefault="000840E3" w:rsidP="000840E3">
            <w:pPr>
              <w:ind w:firstLine="13"/>
              <w:jc w:val="center"/>
              <w:rPr>
                <w:rFonts w:ascii="Times New Roman" w:hAnsi="Times New Roman"/>
                <w:sz w:val="24"/>
                <w:szCs w:val="24"/>
              </w:rPr>
            </w:pPr>
          </w:p>
          <w:p w:rsidR="000840E3" w:rsidRPr="009F2D4B" w:rsidRDefault="000840E3" w:rsidP="000840E3">
            <w:pPr>
              <w:ind w:firstLine="13"/>
              <w:jc w:val="center"/>
              <w:rPr>
                <w:rFonts w:ascii="Times New Roman" w:hAnsi="Times New Roman"/>
                <w:sz w:val="24"/>
                <w:szCs w:val="24"/>
              </w:rPr>
            </w:pPr>
          </w:p>
          <w:p w:rsidR="00E325D2" w:rsidRPr="00182424" w:rsidRDefault="000840E3" w:rsidP="000840E3">
            <w:pPr>
              <w:ind w:firstLine="13"/>
              <w:jc w:val="center"/>
              <w:rPr>
                <w:rFonts w:ascii="Times New Roman" w:hAnsi="Times New Roman"/>
                <w:color w:val="FF0000"/>
                <w:sz w:val="24"/>
                <w:szCs w:val="24"/>
              </w:rPr>
            </w:pPr>
            <w:r w:rsidRPr="009F2D4B">
              <w:rPr>
                <w:rFonts w:ascii="Times New Roman" w:hAnsi="Times New Roman"/>
                <w:sz w:val="24"/>
                <w:szCs w:val="24"/>
              </w:rPr>
              <w:t>31.12.2017</w:t>
            </w:r>
          </w:p>
        </w:tc>
        <w:tc>
          <w:tcPr>
            <w:tcW w:w="2268" w:type="dxa"/>
            <w:gridSpan w:val="2"/>
          </w:tcPr>
          <w:p w:rsidR="000840E3" w:rsidRPr="009F2D4B" w:rsidRDefault="000840E3"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0840E3" w:rsidRPr="009F2D4B" w:rsidRDefault="000840E3" w:rsidP="000840E3">
            <w:pPr>
              <w:ind w:firstLine="13"/>
              <w:jc w:val="center"/>
              <w:rPr>
                <w:rFonts w:ascii="Times New Roman" w:hAnsi="Times New Roman"/>
                <w:sz w:val="24"/>
                <w:szCs w:val="24"/>
              </w:rPr>
            </w:pPr>
          </w:p>
          <w:p w:rsidR="00E325D2" w:rsidRPr="00717BAC" w:rsidRDefault="000840E3" w:rsidP="000840E3">
            <w:pPr>
              <w:ind w:firstLine="13"/>
              <w:jc w:val="center"/>
              <w:rPr>
                <w:rFonts w:ascii="Times New Roman" w:hAnsi="Times New Roman"/>
                <w:sz w:val="24"/>
                <w:szCs w:val="24"/>
              </w:rPr>
            </w:pPr>
            <w:r w:rsidRPr="009F2D4B">
              <w:rPr>
                <w:rFonts w:ascii="Times New Roman" w:hAnsi="Times New Roman"/>
                <w:sz w:val="24"/>
                <w:szCs w:val="24"/>
              </w:rPr>
              <w:t>Secţia social-economică</w:t>
            </w:r>
          </w:p>
        </w:tc>
        <w:tc>
          <w:tcPr>
            <w:tcW w:w="2693" w:type="dxa"/>
            <w:gridSpan w:val="2"/>
          </w:tcPr>
          <w:p w:rsidR="00E325D2" w:rsidRPr="00896C4D" w:rsidRDefault="00E325D2" w:rsidP="00D258D0">
            <w:pPr>
              <w:ind w:firstLine="13"/>
              <w:jc w:val="center"/>
              <w:rPr>
                <w:rFonts w:ascii="Times New Roman" w:hAnsi="Times New Roman"/>
                <w:sz w:val="24"/>
                <w:szCs w:val="24"/>
              </w:rPr>
            </w:pPr>
            <w:r w:rsidRPr="00896C4D">
              <w:rPr>
                <w:rFonts w:ascii="Times New Roman" w:hAnsi="Times New Roman"/>
                <w:b/>
                <w:sz w:val="24"/>
                <w:szCs w:val="24"/>
              </w:rPr>
              <w:t>Realizat</w:t>
            </w:r>
          </w:p>
          <w:p w:rsidR="00E325D2" w:rsidRPr="00D7724E" w:rsidRDefault="00E325D2" w:rsidP="00896C4D">
            <w:pPr>
              <w:ind w:firstLine="13"/>
              <w:jc w:val="both"/>
              <w:rPr>
                <w:rFonts w:ascii="Times New Roman" w:hAnsi="Times New Roman"/>
                <w:color w:val="FF0000"/>
                <w:sz w:val="24"/>
                <w:szCs w:val="24"/>
              </w:rPr>
            </w:pPr>
            <w:r w:rsidRPr="00896C4D">
              <w:rPr>
                <w:rFonts w:ascii="Times New Roman" w:hAnsi="Times New Roman"/>
                <w:sz w:val="24"/>
                <w:szCs w:val="24"/>
              </w:rPr>
              <w:t>În semestrul I 201</w:t>
            </w:r>
            <w:r w:rsidR="00896C4D" w:rsidRPr="00896C4D">
              <w:rPr>
                <w:rFonts w:ascii="Times New Roman" w:hAnsi="Times New Roman"/>
                <w:sz w:val="24"/>
                <w:szCs w:val="24"/>
              </w:rPr>
              <w:t>7</w:t>
            </w:r>
            <w:r w:rsidRPr="00896C4D">
              <w:rPr>
                <w:rFonts w:ascii="Times New Roman" w:hAnsi="Times New Roman"/>
                <w:sz w:val="24"/>
                <w:szCs w:val="24"/>
              </w:rPr>
              <w:t xml:space="preserve"> Pretura </w:t>
            </w:r>
            <w:r w:rsidR="00896C4D" w:rsidRPr="00896C4D">
              <w:rPr>
                <w:rFonts w:ascii="Times New Roman" w:hAnsi="Times New Roman"/>
                <w:sz w:val="24"/>
                <w:szCs w:val="24"/>
              </w:rPr>
              <w:t>a examinat 22 de petiții cu referire la incomoditățile create de pe urma activității unităților de comerț</w:t>
            </w:r>
            <w:r w:rsidR="00896C4D">
              <w:rPr>
                <w:rFonts w:ascii="Times New Roman" w:hAnsi="Times New Roman"/>
                <w:sz w:val="24"/>
                <w:szCs w:val="24"/>
              </w:rPr>
              <w:t>. Măsurile întreprinse: avertizarea administratorilor întreprinderilor, întocmirea proceselor-verbale contravenționale. Măsurile întreprinse au aplanat conflictele iscate.</w:t>
            </w:r>
          </w:p>
        </w:tc>
        <w:tc>
          <w:tcPr>
            <w:tcW w:w="1843" w:type="dxa"/>
          </w:tcPr>
          <w:p w:rsidR="00E325D2" w:rsidRPr="00717BAC" w:rsidRDefault="00E325D2" w:rsidP="00D258D0">
            <w:pPr>
              <w:ind w:firstLine="13"/>
              <w:jc w:val="center"/>
              <w:rPr>
                <w:rFonts w:ascii="Times New Roman" w:hAnsi="Times New Roman"/>
                <w:sz w:val="24"/>
                <w:szCs w:val="24"/>
              </w:rPr>
            </w:pPr>
          </w:p>
        </w:tc>
      </w:tr>
      <w:tr w:rsidR="00D258D0" w:rsidTr="0089598B">
        <w:trPr>
          <w:trHeight w:val="546"/>
        </w:trPr>
        <w:tc>
          <w:tcPr>
            <w:tcW w:w="10206" w:type="dxa"/>
            <w:gridSpan w:val="4"/>
          </w:tcPr>
          <w:p w:rsidR="00D258D0" w:rsidRPr="00EA3E4E" w:rsidRDefault="00D258D0" w:rsidP="00D258D0">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2722" w:type="dxa"/>
            <w:gridSpan w:val="3"/>
          </w:tcPr>
          <w:p w:rsidR="00D258D0" w:rsidRDefault="00D258D0" w:rsidP="00D258D0">
            <w:pPr>
              <w:ind w:firstLine="13"/>
              <w:jc w:val="both"/>
              <w:rPr>
                <w:rFonts w:ascii="Times New Roman" w:hAnsi="Times New Roman"/>
                <w:sz w:val="28"/>
                <w:szCs w:val="28"/>
              </w:rPr>
            </w:pPr>
            <w:r w:rsidRPr="00F77736">
              <w:rPr>
                <w:rFonts w:ascii="Times New Roman" w:hAnsi="Times New Roman"/>
                <w:sz w:val="28"/>
                <w:szCs w:val="28"/>
              </w:rPr>
              <w:t>Media artimetică:</w:t>
            </w:r>
          </w:p>
          <w:p w:rsidR="00DA1C25" w:rsidRDefault="00DA1C25" w:rsidP="00D258D0">
            <w:pPr>
              <w:ind w:firstLine="13"/>
              <w:jc w:val="both"/>
              <w:rPr>
                <w:rFonts w:ascii="Times New Roman" w:hAnsi="Times New Roman"/>
                <w:sz w:val="28"/>
                <w:szCs w:val="28"/>
              </w:rPr>
            </w:pPr>
          </w:p>
          <w:p w:rsidR="00DA1C25" w:rsidRPr="00F77736" w:rsidRDefault="00DA1C25" w:rsidP="00D258D0">
            <w:pPr>
              <w:ind w:firstLine="13"/>
              <w:jc w:val="both"/>
              <w:rPr>
                <w:rFonts w:ascii="Times New Roman" w:hAnsi="Times New Roman"/>
                <w:sz w:val="28"/>
                <w:szCs w:val="28"/>
              </w:rPr>
            </w:pPr>
          </w:p>
        </w:tc>
        <w:tc>
          <w:tcPr>
            <w:tcW w:w="1843" w:type="dxa"/>
          </w:tcPr>
          <w:p w:rsidR="00D258D0" w:rsidRPr="00F77736" w:rsidRDefault="00896C4D" w:rsidP="00D258D0">
            <w:pPr>
              <w:ind w:firstLine="13"/>
              <w:jc w:val="center"/>
              <w:rPr>
                <w:rFonts w:ascii="Times New Roman" w:hAnsi="Times New Roman"/>
                <w:sz w:val="28"/>
                <w:szCs w:val="28"/>
              </w:rPr>
            </w:pPr>
            <w:r>
              <w:rPr>
                <w:rFonts w:ascii="Times New Roman" w:hAnsi="Times New Roman"/>
                <w:sz w:val="28"/>
                <w:szCs w:val="28"/>
              </w:rPr>
              <w:t xml:space="preserve"> </w:t>
            </w:r>
          </w:p>
        </w:tc>
      </w:tr>
      <w:tr w:rsidR="00D258D0" w:rsidTr="00D90960">
        <w:tc>
          <w:tcPr>
            <w:tcW w:w="14771" w:type="dxa"/>
            <w:gridSpan w:val="8"/>
          </w:tcPr>
          <w:p w:rsidR="00D258D0" w:rsidRDefault="00D258D0" w:rsidP="00D258D0">
            <w:pPr>
              <w:ind w:firstLine="13"/>
              <w:jc w:val="center"/>
              <w:rPr>
                <w:rFonts w:ascii="Times New Roman" w:hAnsi="Times New Roman"/>
                <w:b/>
                <w:color w:val="215868" w:themeColor="accent5" w:themeShade="80"/>
                <w:sz w:val="28"/>
                <w:szCs w:val="28"/>
              </w:rPr>
            </w:pPr>
          </w:p>
          <w:p w:rsidR="00D258D0" w:rsidRDefault="00D258D0" w:rsidP="00D258D0">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nr.5  </w:t>
            </w:r>
          </w:p>
          <w:p w:rsidR="00D258D0" w:rsidRPr="00E0763F" w:rsidRDefault="00D258D0" w:rsidP="00D258D0">
            <w:pPr>
              <w:ind w:firstLine="13"/>
              <w:jc w:val="center"/>
              <w:rPr>
                <w:rFonts w:ascii="Times New Roman" w:hAnsi="Times New Roman"/>
                <w:b/>
                <w:color w:val="215868" w:themeColor="accent5" w:themeShade="80"/>
                <w:sz w:val="28"/>
                <w:szCs w:val="28"/>
              </w:rPr>
            </w:pPr>
            <w:r>
              <w:rPr>
                <w:rFonts w:ascii="Times New Roman" w:hAnsi="Times New Roman"/>
                <w:b/>
                <w:color w:val="215868" w:themeColor="accent5" w:themeShade="80"/>
                <w:sz w:val="28"/>
                <w:szCs w:val="28"/>
              </w:rPr>
              <w:t>Promovarea și realizarea</w:t>
            </w:r>
            <w:r w:rsidRPr="00E0763F">
              <w:rPr>
                <w:rFonts w:ascii="Times New Roman" w:hAnsi="Times New Roman"/>
                <w:b/>
                <w:color w:val="215868" w:themeColor="accent5" w:themeShade="80"/>
                <w:sz w:val="28"/>
                <w:szCs w:val="28"/>
              </w:rPr>
              <w:t xml:space="preserve"> politicilor, strategiilor, planurilor de acţiuni</w:t>
            </w:r>
            <w:r w:rsidR="003C56A4">
              <w:rPr>
                <w:rFonts w:ascii="Times New Roman" w:hAnsi="Times New Roman"/>
                <w:b/>
                <w:color w:val="215868" w:themeColor="accent5" w:themeShade="80"/>
                <w:sz w:val="28"/>
                <w:szCs w:val="28"/>
              </w:rPr>
              <w:t xml:space="preserve"> </w:t>
            </w:r>
            <w:r w:rsidRPr="00E0763F">
              <w:rPr>
                <w:rFonts w:ascii="Times New Roman" w:hAnsi="Times New Roman"/>
                <w:b/>
                <w:color w:val="215868" w:themeColor="accent5" w:themeShade="80"/>
                <w:sz w:val="28"/>
                <w:szCs w:val="28"/>
              </w:rPr>
              <w:t>na</w:t>
            </w:r>
            <w:r>
              <w:rPr>
                <w:rFonts w:ascii="Times New Roman" w:hAnsi="Times New Roman"/>
                <w:b/>
                <w:color w:val="215868" w:themeColor="accent5" w:themeShade="80"/>
                <w:sz w:val="28"/>
                <w:szCs w:val="28"/>
              </w:rPr>
              <w:t xml:space="preserve">ţionaleşi municipale în domeniile educației, ocrotirii sănătății, protecției sociale, </w:t>
            </w:r>
            <w:r w:rsidRPr="00E0763F">
              <w:rPr>
                <w:rFonts w:ascii="Times New Roman" w:hAnsi="Times New Roman"/>
                <w:b/>
                <w:color w:val="215868" w:themeColor="accent5" w:themeShade="80"/>
                <w:sz w:val="28"/>
                <w:szCs w:val="28"/>
              </w:rPr>
              <w:t>culturii, tineretului şi sportului.</w:t>
            </w:r>
          </w:p>
        </w:tc>
      </w:tr>
      <w:tr w:rsidR="00D90960" w:rsidTr="00EC2C0E">
        <w:trPr>
          <w:trHeight w:val="809"/>
        </w:trPr>
        <w:tc>
          <w:tcPr>
            <w:tcW w:w="3289" w:type="dxa"/>
            <w:vAlign w:val="center"/>
          </w:tcPr>
          <w:p w:rsidR="000840E3" w:rsidRPr="00D02673" w:rsidRDefault="000840E3" w:rsidP="00D258D0">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0840E3" w:rsidRPr="00D02673" w:rsidRDefault="000840E3" w:rsidP="00D258D0">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0840E3" w:rsidRPr="00D02673" w:rsidRDefault="000840E3" w:rsidP="00D258D0">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2268" w:type="dxa"/>
            <w:gridSpan w:val="2"/>
            <w:vAlign w:val="center"/>
          </w:tcPr>
          <w:p w:rsidR="000840E3" w:rsidRDefault="000840E3" w:rsidP="00D258D0">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0840E3" w:rsidRPr="00D02673" w:rsidRDefault="000840E3" w:rsidP="00D258D0">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2693" w:type="dxa"/>
            <w:gridSpan w:val="2"/>
            <w:vAlign w:val="center"/>
          </w:tcPr>
          <w:p w:rsidR="000840E3" w:rsidRPr="00D02673" w:rsidRDefault="000840E3" w:rsidP="00D258D0">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843" w:type="dxa"/>
          </w:tcPr>
          <w:p w:rsidR="000840E3" w:rsidRPr="00D02673" w:rsidRDefault="000840E3" w:rsidP="00D258D0">
            <w:pPr>
              <w:ind w:firstLine="13"/>
              <w:jc w:val="center"/>
              <w:rPr>
                <w:rFonts w:ascii="Times New Roman" w:hAnsi="Times New Roman"/>
                <w:b/>
                <w:sz w:val="24"/>
                <w:szCs w:val="24"/>
              </w:rPr>
            </w:pPr>
            <w:r>
              <w:rPr>
                <w:rFonts w:ascii="Times New Roman" w:hAnsi="Times New Roman"/>
                <w:b/>
                <w:sz w:val="24"/>
                <w:szCs w:val="24"/>
              </w:rPr>
              <w:t>Punctaj, autoevaluare</w:t>
            </w:r>
          </w:p>
        </w:tc>
      </w:tr>
      <w:tr w:rsidR="00D90960" w:rsidRPr="00CC2BC9" w:rsidTr="00EC2C0E">
        <w:trPr>
          <w:trHeight w:val="381"/>
        </w:trPr>
        <w:tc>
          <w:tcPr>
            <w:tcW w:w="3289" w:type="dxa"/>
          </w:tcPr>
          <w:p w:rsidR="000840E3" w:rsidRPr="00CC2BC9" w:rsidRDefault="00316B5E" w:rsidP="00D258D0">
            <w:pPr>
              <w:ind w:firstLine="13"/>
              <w:rPr>
                <w:rFonts w:ascii="Times New Roman" w:hAnsi="Times New Roman"/>
                <w:b/>
                <w:sz w:val="24"/>
                <w:szCs w:val="24"/>
              </w:rPr>
            </w:pPr>
            <w:r w:rsidRPr="009F2D4B">
              <w:rPr>
                <w:rFonts w:ascii="Times New Roman" w:hAnsi="Times New Roman"/>
                <w:b/>
                <w:sz w:val="24"/>
                <w:szCs w:val="24"/>
              </w:rPr>
              <w:t>5.1.Realizarea unui complex de manifestări cultural-artistice cu prilejul sărbătorilor naționale, tradiționale, religioase și internaționale orientate spre realizarea aspirațiilor și intereselor spirituale ale locuitorilor din sector.</w:t>
            </w:r>
          </w:p>
        </w:tc>
        <w:tc>
          <w:tcPr>
            <w:tcW w:w="2694" w:type="dxa"/>
          </w:tcPr>
          <w:p w:rsidR="00316B5E" w:rsidRPr="009F2D4B" w:rsidRDefault="00316B5E" w:rsidP="00316B5E">
            <w:pPr>
              <w:ind w:firstLine="13"/>
              <w:jc w:val="both"/>
              <w:rPr>
                <w:rFonts w:ascii="Times New Roman" w:hAnsi="Times New Roman"/>
                <w:sz w:val="24"/>
                <w:szCs w:val="24"/>
              </w:rPr>
            </w:pPr>
            <w:r w:rsidRPr="009F2D4B">
              <w:rPr>
                <w:rFonts w:ascii="Times New Roman" w:hAnsi="Times New Roman"/>
                <w:sz w:val="24"/>
                <w:szCs w:val="24"/>
              </w:rPr>
              <w:t>Program de manifestãri cultural-artistice realizat integral.</w:t>
            </w:r>
          </w:p>
          <w:p w:rsidR="000840E3" w:rsidRPr="00CC2BC9" w:rsidRDefault="000840E3" w:rsidP="00D258D0">
            <w:pPr>
              <w:ind w:firstLine="13"/>
              <w:rPr>
                <w:rFonts w:ascii="Times New Roman" w:eastAsia="Calibri" w:hAnsi="Times New Roman"/>
                <w:sz w:val="24"/>
                <w:szCs w:val="24"/>
              </w:rPr>
            </w:pPr>
          </w:p>
        </w:tc>
        <w:tc>
          <w:tcPr>
            <w:tcW w:w="1984" w:type="dxa"/>
          </w:tcPr>
          <w:p w:rsidR="00316B5E" w:rsidRPr="009F2D4B" w:rsidRDefault="00316B5E" w:rsidP="00316B5E">
            <w:pPr>
              <w:ind w:firstLine="13"/>
              <w:jc w:val="center"/>
              <w:rPr>
                <w:rFonts w:ascii="Times New Roman" w:hAnsi="Times New Roman"/>
                <w:sz w:val="24"/>
                <w:szCs w:val="24"/>
              </w:rPr>
            </w:pPr>
            <w:r w:rsidRPr="009F2D4B">
              <w:rPr>
                <w:rFonts w:ascii="Times New Roman" w:hAnsi="Times New Roman"/>
                <w:sz w:val="24"/>
                <w:szCs w:val="24"/>
              </w:rPr>
              <w:t>15.07.2017</w:t>
            </w:r>
          </w:p>
          <w:p w:rsidR="00316B5E" w:rsidRPr="009F2D4B" w:rsidRDefault="00316B5E" w:rsidP="00316B5E">
            <w:pPr>
              <w:ind w:firstLine="13"/>
              <w:jc w:val="center"/>
              <w:rPr>
                <w:rFonts w:ascii="Times New Roman" w:hAnsi="Times New Roman"/>
                <w:sz w:val="24"/>
                <w:szCs w:val="24"/>
              </w:rPr>
            </w:pPr>
          </w:p>
          <w:p w:rsidR="000840E3" w:rsidRPr="00CC2BC9" w:rsidRDefault="00316B5E" w:rsidP="00316B5E">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gridSpan w:val="2"/>
          </w:tcPr>
          <w:p w:rsidR="00316B5E" w:rsidRPr="009F2D4B" w:rsidRDefault="00316B5E" w:rsidP="00316B5E">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316B5E" w:rsidRPr="009F2D4B" w:rsidRDefault="00316B5E" w:rsidP="00316B5E">
            <w:pPr>
              <w:ind w:firstLine="13"/>
              <w:jc w:val="center"/>
              <w:rPr>
                <w:rFonts w:ascii="Times New Roman" w:hAnsi="Times New Roman"/>
                <w:sz w:val="24"/>
                <w:szCs w:val="24"/>
              </w:rPr>
            </w:pPr>
          </w:p>
          <w:p w:rsidR="000840E3" w:rsidRPr="00CC2BC9" w:rsidRDefault="00316B5E" w:rsidP="00316B5E">
            <w:pPr>
              <w:ind w:firstLine="13"/>
              <w:jc w:val="center"/>
              <w:rPr>
                <w:rFonts w:ascii="Times New Roman" w:hAnsi="Times New Roman"/>
                <w:sz w:val="24"/>
                <w:szCs w:val="24"/>
              </w:rPr>
            </w:pPr>
            <w:r w:rsidRPr="009F2D4B">
              <w:rPr>
                <w:rFonts w:ascii="Times New Roman" w:hAnsi="Times New Roman"/>
                <w:sz w:val="24"/>
                <w:szCs w:val="24"/>
              </w:rPr>
              <w:t xml:space="preserve">Secţia cultură, tineret şi sport  </w:t>
            </w:r>
          </w:p>
        </w:tc>
        <w:tc>
          <w:tcPr>
            <w:tcW w:w="2693" w:type="dxa"/>
            <w:gridSpan w:val="2"/>
          </w:tcPr>
          <w:p w:rsidR="000840E3" w:rsidRPr="00725390" w:rsidRDefault="000840E3" w:rsidP="00D258D0">
            <w:pPr>
              <w:ind w:firstLine="13"/>
              <w:jc w:val="center"/>
              <w:rPr>
                <w:rFonts w:ascii="Times New Roman" w:hAnsi="Times New Roman"/>
                <w:sz w:val="24"/>
                <w:szCs w:val="24"/>
              </w:rPr>
            </w:pPr>
            <w:r w:rsidRPr="00725390">
              <w:rPr>
                <w:rFonts w:ascii="Times New Roman" w:hAnsi="Times New Roman"/>
                <w:b/>
                <w:sz w:val="24"/>
                <w:szCs w:val="24"/>
              </w:rPr>
              <w:t>Realizat</w:t>
            </w:r>
          </w:p>
          <w:p w:rsidR="00BB2A7D" w:rsidRPr="00D7724E" w:rsidRDefault="000840E3" w:rsidP="00DA1C25">
            <w:pPr>
              <w:ind w:firstLine="13"/>
              <w:jc w:val="both"/>
              <w:rPr>
                <w:rFonts w:ascii="Times New Roman" w:hAnsi="Times New Roman"/>
                <w:color w:val="FF0000"/>
                <w:sz w:val="24"/>
                <w:szCs w:val="24"/>
              </w:rPr>
            </w:pPr>
            <w:r w:rsidRPr="00725390">
              <w:rPr>
                <w:rFonts w:ascii="Times New Roman" w:hAnsi="Times New Roman"/>
                <w:sz w:val="24"/>
                <w:szCs w:val="24"/>
              </w:rPr>
              <w:t>Pe perioada de raport au fost planificate 1</w:t>
            </w:r>
            <w:r w:rsidR="00725390" w:rsidRPr="00725390">
              <w:rPr>
                <w:rFonts w:ascii="Times New Roman" w:hAnsi="Times New Roman"/>
                <w:sz w:val="24"/>
                <w:szCs w:val="24"/>
              </w:rPr>
              <w:t>2</w:t>
            </w:r>
            <w:r w:rsidRPr="00725390">
              <w:rPr>
                <w:rFonts w:ascii="Times New Roman" w:hAnsi="Times New Roman"/>
                <w:sz w:val="24"/>
                <w:szCs w:val="24"/>
              </w:rPr>
              <w:t xml:space="preserve"> acțiuni culturale și de agrement, care au fost realizate integral, conform Planului aprobat pe perioada de referință de către conducătorul entității publice</w:t>
            </w:r>
            <w:r w:rsidR="00725390" w:rsidRPr="00725390">
              <w:rPr>
                <w:rFonts w:ascii="Times New Roman" w:hAnsi="Times New Roman"/>
                <w:sz w:val="24"/>
                <w:szCs w:val="24"/>
              </w:rPr>
              <w:t>.</w:t>
            </w:r>
            <w:r w:rsidRPr="00316B5E">
              <w:rPr>
                <w:rFonts w:ascii="Times New Roman" w:hAnsi="Times New Roman"/>
                <w:color w:val="FF0000"/>
                <w:sz w:val="24"/>
                <w:szCs w:val="24"/>
              </w:rPr>
              <w:t xml:space="preserve"> </w:t>
            </w:r>
          </w:p>
        </w:tc>
        <w:tc>
          <w:tcPr>
            <w:tcW w:w="1843" w:type="dxa"/>
          </w:tcPr>
          <w:p w:rsidR="000840E3" w:rsidRPr="00CC2BC9" w:rsidRDefault="000840E3" w:rsidP="00D258D0">
            <w:pPr>
              <w:ind w:firstLine="13"/>
              <w:jc w:val="center"/>
              <w:rPr>
                <w:rFonts w:ascii="Times New Roman" w:hAnsi="Times New Roman"/>
                <w:sz w:val="24"/>
                <w:szCs w:val="24"/>
              </w:rPr>
            </w:pPr>
          </w:p>
        </w:tc>
      </w:tr>
      <w:tr w:rsidR="00402B5F" w:rsidTr="00BB2A7D">
        <w:trPr>
          <w:trHeight w:val="702"/>
        </w:trPr>
        <w:tc>
          <w:tcPr>
            <w:tcW w:w="3289" w:type="dxa"/>
          </w:tcPr>
          <w:p w:rsidR="000840E3" w:rsidRPr="00182424" w:rsidRDefault="002B483E" w:rsidP="00D258D0">
            <w:pPr>
              <w:ind w:firstLine="13"/>
              <w:rPr>
                <w:rFonts w:ascii="Times New Roman" w:hAnsi="Times New Roman"/>
                <w:b/>
                <w:color w:val="FF0000"/>
                <w:sz w:val="24"/>
                <w:szCs w:val="24"/>
              </w:rPr>
            </w:pPr>
            <w:r w:rsidRPr="009F2D4B">
              <w:rPr>
                <w:rFonts w:ascii="Times New Roman" w:hAnsi="Times New Roman"/>
                <w:b/>
                <w:sz w:val="24"/>
                <w:szCs w:val="24"/>
              </w:rPr>
              <w:t>5.2.Realizarea unui complex de activități în vederea dezvoltării culturii fizice și sportului, promovării unui mod de viață sănătos.</w:t>
            </w:r>
          </w:p>
        </w:tc>
        <w:tc>
          <w:tcPr>
            <w:tcW w:w="2694" w:type="dxa"/>
          </w:tcPr>
          <w:p w:rsidR="000840E3" w:rsidRPr="008D207A" w:rsidRDefault="002B483E" w:rsidP="00D258D0">
            <w:pPr>
              <w:ind w:firstLine="13"/>
              <w:jc w:val="both"/>
              <w:rPr>
                <w:rFonts w:ascii="Times New Roman" w:eastAsia="Calibri" w:hAnsi="Times New Roman"/>
                <w:sz w:val="20"/>
                <w:szCs w:val="20"/>
              </w:rPr>
            </w:pPr>
            <w:r w:rsidRPr="009F2D4B">
              <w:rPr>
                <w:rFonts w:ascii="Times New Roman" w:hAnsi="Times New Roman"/>
                <w:sz w:val="24"/>
                <w:szCs w:val="24"/>
              </w:rPr>
              <w:t>Program realizat integral.</w:t>
            </w:r>
          </w:p>
          <w:p w:rsidR="000840E3" w:rsidRPr="008D207A" w:rsidRDefault="000840E3" w:rsidP="00D258D0">
            <w:pPr>
              <w:ind w:firstLine="13"/>
              <w:jc w:val="both"/>
              <w:rPr>
                <w:rFonts w:ascii="Times New Roman" w:eastAsia="Calibri" w:hAnsi="Times New Roman"/>
                <w:sz w:val="20"/>
                <w:szCs w:val="20"/>
              </w:rPr>
            </w:pPr>
          </w:p>
        </w:tc>
        <w:tc>
          <w:tcPr>
            <w:tcW w:w="1984" w:type="dxa"/>
          </w:tcPr>
          <w:p w:rsidR="002B483E" w:rsidRPr="009F2D4B" w:rsidRDefault="002B483E" w:rsidP="002B483E">
            <w:pPr>
              <w:ind w:firstLine="13"/>
              <w:jc w:val="center"/>
              <w:rPr>
                <w:rFonts w:ascii="Times New Roman" w:hAnsi="Times New Roman"/>
                <w:sz w:val="24"/>
                <w:szCs w:val="24"/>
              </w:rPr>
            </w:pPr>
            <w:r w:rsidRPr="009F2D4B">
              <w:rPr>
                <w:rFonts w:ascii="Times New Roman" w:hAnsi="Times New Roman"/>
                <w:sz w:val="24"/>
                <w:szCs w:val="24"/>
              </w:rPr>
              <w:t>15.07.2017</w:t>
            </w:r>
          </w:p>
          <w:p w:rsidR="002B483E" w:rsidRPr="009F2D4B" w:rsidRDefault="002B483E" w:rsidP="002B483E">
            <w:pPr>
              <w:ind w:firstLine="13"/>
              <w:jc w:val="center"/>
              <w:rPr>
                <w:rFonts w:ascii="Times New Roman" w:hAnsi="Times New Roman"/>
                <w:sz w:val="24"/>
                <w:szCs w:val="24"/>
              </w:rPr>
            </w:pPr>
          </w:p>
          <w:p w:rsidR="000840E3" w:rsidRPr="008D207A" w:rsidRDefault="002B483E" w:rsidP="002B483E">
            <w:pPr>
              <w:ind w:firstLine="13"/>
              <w:jc w:val="center"/>
              <w:rPr>
                <w:rFonts w:ascii="Times New Roman" w:hAnsi="Times New Roman"/>
                <w:sz w:val="20"/>
                <w:szCs w:val="20"/>
              </w:rPr>
            </w:pPr>
            <w:r w:rsidRPr="009F2D4B">
              <w:rPr>
                <w:rFonts w:ascii="Times New Roman" w:hAnsi="Times New Roman"/>
                <w:sz w:val="24"/>
                <w:szCs w:val="24"/>
              </w:rPr>
              <w:t>31.12.2017</w:t>
            </w:r>
          </w:p>
        </w:tc>
        <w:tc>
          <w:tcPr>
            <w:tcW w:w="2268" w:type="dxa"/>
            <w:gridSpan w:val="2"/>
          </w:tcPr>
          <w:p w:rsidR="002B483E" w:rsidRPr="009F2D4B" w:rsidRDefault="002B483E" w:rsidP="002B483E">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2B483E" w:rsidRPr="009F2D4B" w:rsidRDefault="002B483E" w:rsidP="002B483E">
            <w:pPr>
              <w:ind w:firstLine="13"/>
              <w:jc w:val="center"/>
              <w:rPr>
                <w:rFonts w:ascii="Times New Roman" w:hAnsi="Times New Roman"/>
                <w:sz w:val="24"/>
                <w:szCs w:val="24"/>
              </w:rPr>
            </w:pPr>
          </w:p>
          <w:p w:rsidR="000840E3" w:rsidRPr="008D207A" w:rsidRDefault="002B483E" w:rsidP="002B483E">
            <w:pPr>
              <w:ind w:firstLine="13"/>
              <w:jc w:val="center"/>
              <w:rPr>
                <w:rFonts w:ascii="Times New Roman" w:hAnsi="Times New Roman"/>
                <w:sz w:val="20"/>
                <w:szCs w:val="20"/>
              </w:rPr>
            </w:pPr>
            <w:r w:rsidRPr="009F2D4B">
              <w:rPr>
                <w:rFonts w:ascii="Times New Roman" w:hAnsi="Times New Roman"/>
                <w:sz w:val="24"/>
                <w:szCs w:val="24"/>
              </w:rPr>
              <w:t xml:space="preserve">Secţia cultură, tineret şi sport  </w:t>
            </w:r>
          </w:p>
        </w:tc>
        <w:tc>
          <w:tcPr>
            <w:tcW w:w="2693" w:type="dxa"/>
            <w:gridSpan w:val="2"/>
          </w:tcPr>
          <w:p w:rsidR="006027BC" w:rsidRPr="00725390" w:rsidRDefault="006027BC" w:rsidP="006027BC">
            <w:pPr>
              <w:ind w:firstLine="13"/>
              <w:jc w:val="center"/>
              <w:rPr>
                <w:rFonts w:ascii="Times New Roman" w:hAnsi="Times New Roman"/>
                <w:sz w:val="24"/>
                <w:szCs w:val="24"/>
              </w:rPr>
            </w:pPr>
            <w:r w:rsidRPr="00725390">
              <w:rPr>
                <w:rFonts w:ascii="Times New Roman" w:hAnsi="Times New Roman"/>
                <w:b/>
                <w:sz w:val="24"/>
                <w:szCs w:val="24"/>
              </w:rPr>
              <w:t>Realizat</w:t>
            </w:r>
          </w:p>
          <w:p w:rsidR="006027BC" w:rsidRDefault="006027BC" w:rsidP="006027BC">
            <w:pPr>
              <w:ind w:firstLine="13"/>
              <w:jc w:val="both"/>
              <w:rPr>
                <w:rFonts w:ascii="Times New Roman" w:hAnsi="Times New Roman"/>
                <w:sz w:val="24"/>
                <w:szCs w:val="24"/>
              </w:rPr>
            </w:pPr>
            <w:r>
              <w:rPr>
                <w:rFonts w:ascii="Times New Roman" w:hAnsi="Times New Roman"/>
                <w:sz w:val="24"/>
                <w:szCs w:val="24"/>
              </w:rPr>
              <w:t>Pentru semestrul I 2017</w:t>
            </w:r>
            <w:r w:rsidRPr="00725390">
              <w:rPr>
                <w:rFonts w:ascii="Times New Roman" w:hAnsi="Times New Roman"/>
                <w:sz w:val="24"/>
                <w:szCs w:val="24"/>
              </w:rPr>
              <w:t xml:space="preserve"> au fost planificate</w:t>
            </w:r>
            <w:r>
              <w:rPr>
                <w:rFonts w:ascii="Times New Roman" w:hAnsi="Times New Roman"/>
                <w:sz w:val="24"/>
                <w:szCs w:val="24"/>
              </w:rPr>
              <w:t xml:space="preserve"> și realizate 2 campionate la taekwon-do, 1 seminar la karate-do, Spartachiada Centrelor comunitare pentru copii și tineri, 1 competiție sportivă la lupta națională ”trânta”.</w:t>
            </w:r>
          </w:p>
          <w:p w:rsidR="000840E3" w:rsidRPr="00D7724E" w:rsidRDefault="006027BC" w:rsidP="006027BC">
            <w:pPr>
              <w:ind w:firstLine="13"/>
              <w:jc w:val="both"/>
              <w:rPr>
                <w:rFonts w:ascii="Times New Roman" w:hAnsi="Times New Roman"/>
                <w:color w:val="FF0000"/>
                <w:sz w:val="24"/>
                <w:szCs w:val="24"/>
              </w:rPr>
            </w:pPr>
            <w:r>
              <w:rPr>
                <w:rFonts w:ascii="Times New Roman" w:hAnsi="Times New Roman"/>
                <w:sz w:val="24"/>
                <w:szCs w:val="24"/>
              </w:rPr>
              <w:t>În premieră, a fost lansat un eveniment sportiv – Cupa pretorului, Nicolae Balaur, la baseball.</w:t>
            </w:r>
            <w:r w:rsidRPr="00316B5E">
              <w:rPr>
                <w:rFonts w:ascii="Times New Roman" w:hAnsi="Times New Roman"/>
                <w:color w:val="FF0000"/>
                <w:sz w:val="24"/>
                <w:szCs w:val="24"/>
              </w:rPr>
              <w:t xml:space="preserve"> </w:t>
            </w:r>
          </w:p>
        </w:tc>
        <w:tc>
          <w:tcPr>
            <w:tcW w:w="1843" w:type="dxa"/>
          </w:tcPr>
          <w:p w:rsidR="000840E3" w:rsidRPr="006256B8" w:rsidRDefault="000840E3" w:rsidP="00D258D0">
            <w:pPr>
              <w:ind w:firstLine="13"/>
              <w:jc w:val="center"/>
              <w:rPr>
                <w:rFonts w:ascii="Times New Roman" w:hAnsi="Times New Roman"/>
                <w:sz w:val="24"/>
                <w:szCs w:val="24"/>
              </w:rPr>
            </w:pPr>
          </w:p>
        </w:tc>
      </w:tr>
      <w:tr w:rsidR="00402B5F" w:rsidTr="00EC2C0E">
        <w:trPr>
          <w:trHeight w:val="381"/>
        </w:trPr>
        <w:tc>
          <w:tcPr>
            <w:tcW w:w="3289" w:type="dxa"/>
          </w:tcPr>
          <w:p w:rsidR="002B483E" w:rsidRPr="009F2D4B" w:rsidRDefault="002B483E" w:rsidP="002B483E">
            <w:pPr>
              <w:ind w:firstLine="13"/>
              <w:rPr>
                <w:rFonts w:ascii="Times New Roman" w:hAnsi="Times New Roman"/>
                <w:b/>
                <w:sz w:val="24"/>
                <w:szCs w:val="24"/>
              </w:rPr>
            </w:pPr>
            <w:r w:rsidRPr="009F2D4B">
              <w:rPr>
                <w:rFonts w:ascii="Times New Roman" w:hAnsi="Times New Roman"/>
                <w:b/>
                <w:sz w:val="24"/>
                <w:szCs w:val="24"/>
              </w:rPr>
              <w:t>5.3.Stabilirea parteneriatelor de dezvoltare a sectorului asociativ.</w:t>
            </w:r>
          </w:p>
        </w:tc>
        <w:tc>
          <w:tcPr>
            <w:tcW w:w="2694" w:type="dxa"/>
          </w:tcPr>
          <w:p w:rsidR="002B483E" w:rsidRPr="00E51966" w:rsidRDefault="002B483E" w:rsidP="002B483E">
            <w:pPr>
              <w:ind w:firstLine="13"/>
              <w:jc w:val="both"/>
              <w:rPr>
                <w:rFonts w:ascii="Times New Roman" w:eastAsia="Calibri" w:hAnsi="Times New Roman"/>
                <w:sz w:val="24"/>
                <w:szCs w:val="24"/>
              </w:rPr>
            </w:pPr>
            <w:r w:rsidRPr="009F2D4B">
              <w:rPr>
                <w:rFonts w:ascii="Times New Roman" w:hAnsi="Times New Roman"/>
                <w:sz w:val="24"/>
                <w:szCs w:val="24"/>
              </w:rPr>
              <w:t>Programe desfãșurate în parteneriate cu ONG, centre de creație, CCCT.</w:t>
            </w:r>
          </w:p>
        </w:tc>
        <w:tc>
          <w:tcPr>
            <w:tcW w:w="1984" w:type="dxa"/>
          </w:tcPr>
          <w:p w:rsidR="002B483E" w:rsidRPr="009F2D4B" w:rsidRDefault="002B483E" w:rsidP="002B483E">
            <w:pPr>
              <w:ind w:firstLine="13"/>
              <w:jc w:val="center"/>
              <w:rPr>
                <w:rFonts w:ascii="Times New Roman" w:hAnsi="Times New Roman"/>
                <w:sz w:val="24"/>
                <w:szCs w:val="24"/>
              </w:rPr>
            </w:pPr>
            <w:r w:rsidRPr="009F2D4B">
              <w:rPr>
                <w:rFonts w:ascii="Times New Roman" w:hAnsi="Times New Roman"/>
                <w:sz w:val="24"/>
                <w:szCs w:val="24"/>
              </w:rPr>
              <w:t>15.07.2017</w:t>
            </w:r>
          </w:p>
          <w:p w:rsidR="002B483E" w:rsidRPr="009F2D4B" w:rsidRDefault="002B483E" w:rsidP="002B483E">
            <w:pPr>
              <w:ind w:firstLine="13"/>
              <w:jc w:val="center"/>
              <w:rPr>
                <w:rFonts w:ascii="Times New Roman" w:hAnsi="Times New Roman"/>
                <w:sz w:val="24"/>
                <w:szCs w:val="24"/>
              </w:rPr>
            </w:pPr>
          </w:p>
          <w:p w:rsidR="002B483E" w:rsidRPr="00E51966" w:rsidRDefault="002B483E" w:rsidP="002B483E">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gridSpan w:val="2"/>
          </w:tcPr>
          <w:p w:rsidR="002B483E" w:rsidRPr="009F2D4B" w:rsidRDefault="002B483E" w:rsidP="002B483E">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2B483E" w:rsidRPr="009F2D4B" w:rsidRDefault="002B483E" w:rsidP="002B483E">
            <w:pPr>
              <w:ind w:firstLine="13"/>
              <w:jc w:val="center"/>
              <w:rPr>
                <w:rFonts w:ascii="Times New Roman" w:hAnsi="Times New Roman"/>
                <w:sz w:val="24"/>
                <w:szCs w:val="24"/>
              </w:rPr>
            </w:pPr>
          </w:p>
          <w:p w:rsidR="002B483E" w:rsidRPr="00E51966" w:rsidRDefault="002B483E" w:rsidP="002B483E">
            <w:pPr>
              <w:ind w:firstLine="13"/>
              <w:jc w:val="center"/>
              <w:rPr>
                <w:rFonts w:ascii="Times New Roman" w:hAnsi="Times New Roman"/>
                <w:sz w:val="24"/>
                <w:szCs w:val="24"/>
              </w:rPr>
            </w:pPr>
            <w:r w:rsidRPr="009F2D4B">
              <w:rPr>
                <w:rFonts w:ascii="Times New Roman" w:hAnsi="Times New Roman"/>
                <w:sz w:val="24"/>
                <w:szCs w:val="24"/>
              </w:rPr>
              <w:lastRenderedPageBreak/>
              <w:t xml:space="preserve">Secţia cultură, tineret şi sport  </w:t>
            </w:r>
          </w:p>
        </w:tc>
        <w:tc>
          <w:tcPr>
            <w:tcW w:w="2693" w:type="dxa"/>
            <w:gridSpan w:val="2"/>
          </w:tcPr>
          <w:p w:rsidR="006027BC" w:rsidRPr="006027BC" w:rsidRDefault="002B483E" w:rsidP="006027BC">
            <w:pPr>
              <w:ind w:firstLine="13"/>
              <w:jc w:val="center"/>
              <w:rPr>
                <w:rFonts w:ascii="Times New Roman" w:hAnsi="Times New Roman"/>
                <w:b/>
                <w:sz w:val="24"/>
                <w:szCs w:val="24"/>
              </w:rPr>
            </w:pPr>
            <w:r w:rsidRPr="006027BC">
              <w:rPr>
                <w:rFonts w:ascii="Times New Roman" w:hAnsi="Times New Roman"/>
                <w:b/>
                <w:sz w:val="24"/>
                <w:szCs w:val="24"/>
              </w:rPr>
              <w:lastRenderedPageBreak/>
              <w:t xml:space="preserve">Realizat </w:t>
            </w:r>
          </w:p>
          <w:p w:rsidR="002B483E" w:rsidRPr="00D7724E" w:rsidRDefault="006027BC" w:rsidP="006027BC">
            <w:pPr>
              <w:ind w:firstLine="13"/>
              <w:jc w:val="both"/>
              <w:rPr>
                <w:rFonts w:ascii="Times New Roman" w:hAnsi="Times New Roman"/>
                <w:color w:val="FF0000"/>
                <w:sz w:val="24"/>
                <w:szCs w:val="24"/>
              </w:rPr>
            </w:pPr>
            <w:r w:rsidRPr="006027BC">
              <w:rPr>
                <w:rFonts w:ascii="Times New Roman" w:hAnsi="Times New Roman"/>
                <w:sz w:val="24"/>
                <w:szCs w:val="24"/>
              </w:rPr>
              <w:t>Pentru</w:t>
            </w:r>
            <w:r w:rsidR="002B483E" w:rsidRPr="006027BC">
              <w:rPr>
                <w:rFonts w:ascii="Times New Roman" w:hAnsi="Times New Roman"/>
                <w:sz w:val="24"/>
                <w:szCs w:val="24"/>
              </w:rPr>
              <w:t xml:space="preserve"> </w:t>
            </w:r>
            <w:r w:rsidRPr="006027BC">
              <w:rPr>
                <w:rFonts w:ascii="Times New Roman" w:hAnsi="Times New Roman"/>
                <w:sz w:val="24"/>
                <w:szCs w:val="24"/>
              </w:rPr>
              <w:t xml:space="preserve">perioada de raport au fost planificate și </w:t>
            </w:r>
            <w:r w:rsidRPr="006027BC">
              <w:rPr>
                <w:rFonts w:ascii="Times New Roman" w:hAnsi="Times New Roman"/>
                <w:sz w:val="24"/>
                <w:szCs w:val="24"/>
              </w:rPr>
              <w:lastRenderedPageBreak/>
              <w:t>respectiv realizate 3 întruniri, în data de 15.02.2017, 02.03.2017, 04.03.2017, cu participarea ONG-lor, CCCT, asociațiilor: Uniunea Veteranilor Războiului din Afganistan, Uniunea Națională a Veteranilor Războiului pentru Independența R. Moldova și Federația de karate-do shotokan.</w:t>
            </w:r>
          </w:p>
        </w:tc>
        <w:tc>
          <w:tcPr>
            <w:tcW w:w="1843" w:type="dxa"/>
          </w:tcPr>
          <w:p w:rsidR="002B483E" w:rsidRPr="00E51966" w:rsidRDefault="002B483E" w:rsidP="002B483E">
            <w:pPr>
              <w:ind w:firstLine="13"/>
              <w:jc w:val="center"/>
              <w:rPr>
                <w:rFonts w:ascii="Times New Roman" w:hAnsi="Times New Roman"/>
                <w:sz w:val="24"/>
                <w:szCs w:val="24"/>
              </w:rPr>
            </w:pPr>
          </w:p>
        </w:tc>
      </w:tr>
      <w:tr w:rsidR="00402B5F" w:rsidRPr="00EF7F75" w:rsidTr="00EC2C0E">
        <w:trPr>
          <w:trHeight w:val="381"/>
        </w:trPr>
        <w:tc>
          <w:tcPr>
            <w:tcW w:w="3289" w:type="dxa"/>
          </w:tcPr>
          <w:p w:rsidR="002B483E" w:rsidRPr="00F17619" w:rsidRDefault="002B483E" w:rsidP="002B483E">
            <w:pPr>
              <w:ind w:firstLine="13"/>
              <w:rPr>
                <w:rFonts w:ascii="Times New Roman" w:hAnsi="Times New Roman"/>
                <w:b/>
                <w:sz w:val="24"/>
                <w:szCs w:val="24"/>
              </w:rPr>
            </w:pPr>
            <w:r w:rsidRPr="009F2D4B">
              <w:rPr>
                <w:rFonts w:ascii="Times New Roman" w:hAnsi="Times New Roman"/>
                <w:b/>
                <w:sz w:val="24"/>
                <w:szCs w:val="24"/>
              </w:rPr>
              <w:lastRenderedPageBreak/>
              <w:t>5.4.Organizarea programelor de concert în cadrul meselor de binefacere (în vederea susținerii unui climat psihologic pozitiv al participanților)</w:t>
            </w:r>
          </w:p>
        </w:tc>
        <w:tc>
          <w:tcPr>
            <w:tcW w:w="2694" w:type="dxa"/>
          </w:tcPr>
          <w:p w:rsidR="002B483E" w:rsidRPr="00EF7F75" w:rsidRDefault="002B483E" w:rsidP="002B483E">
            <w:pPr>
              <w:ind w:firstLine="13"/>
              <w:jc w:val="both"/>
              <w:rPr>
                <w:rFonts w:ascii="Times New Roman" w:eastAsia="Calibri" w:hAnsi="Times New Roman"/>
                <w:sz w:val="24"/>
                <w:szCs w:val="24"/>
              </w:rPr>
            </w:pPr>
            <w:r w:rsidRPr="009F2D4B">
              <w:rPr>
                <w:rFonts w:ascii="Times New Roman" w:hAnsi="Times New Roman"/>
                <w:sz w:val="24"/>
                <w:szCs w:val="24"/>
              </w:rPr>
              <w:t>Programe de concert organizate conform tematicii.</w:t>
            </w:r>
          </w:p>
        </w:tc>
        <w:tc>
          <w:tcPr>
            <w:tcW w:w="1984" w:type="dxa"/>
          </w:tcPr>
          <w:p w:rsidR="002B483E" w:rsidRPr="009F2D4B" w:rsidRDefault="002B483E" w:rsidP="002B483E">
            <w:pPr>
              <w:ind w:firstLine="13"/>
              <w:jc w:val="center"/>
              <w:rPr>
                <w:rFonts w:ascii="Times New Roman" w:hAnsi="Times New Roman"/>
                <w:sz w:val="24"/>
                <w:szCs w:val="24"/>
              </w:rPr>
            </w:pPr>
            <w:r w:rsidRPr="009F2D4B">
              <w:rPr>
                <w:rFonts w:ascii="Times New Roman" w:hAnsi="Times New Roman"/>
                <w:sz w:val="24"/>
                <w:szCs w:val="24"/>
              </w:rPr>
              <w:t>15.07.2017</w:t>
            </w:r>
          </w:p>
          <w:p w:rsidR="002B483E" w:rsidRPr="009F2D4B" w:rsidRDefault="002B483E" w:rsidP="002B483E">
            <w:pPr>
              <w:ind w:firstLine="13"/>
              <w:jc w:val="center"/>
              <w:rPr>
                <w:rFonts w:ascii="Times New Roman" w:hAnsi="Times New Roman"/>
                <w:sz w:val="24"/>
                <w:szCs w:val="24"/>
              </w:rPr>
            </w:pPr>
          </w:p>
          <w:p w:rsidR="002B483E" w:rsidRPr="00EF7F75" w:rsidRDefault="002B483E" w:rsidP="002B483E">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gridSpan w:val="2"/>
          </w:tcPr>
          <w:p w:rsidR="002B483E" w:rsidRPr="009F2D4B" w:rsidRDefault="002B483E" w:rsidP="002B483E">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2B483E" w:rsidRPr="009F2D4B" w:rsidRDefault="002B483E" w:rsidP="002B483E">
            <w:pPr>
              <w:ind w:firstLine="13"/>
              <w:jc w:val="center"/>
              <w:rPr>
                <w:rFonts w:ascii="Times New Roman" w:hAnsi="Times New Roman"/>
                <w:sz w:val="24"/>
                <w:szCs w:val="24"/>
              </w:rPr>
            </w:pPr>
          </w:p>
          <w:p w:rsidR="002B483E" w:rsidRPr="00EF7F75" w:rsidRDefault="002B483E" w:rsidP="002B483E">
            <w:pPr>
              <w:ind w:firstLine="13"/>
              <w:jc w:val="center"/>
              <w:rPr>
                <w:rFonts w:ascii="Times New Roman" w:hAnsi="Times New Roman"/>
                <w:sz w:val="24"/>
                <w:szCs w:val="24"/>
              </w:rPr>
            </w:pPr>
            <w:r w:rsidRPr="009F2D4B">
              <w:rPr>
                <w:rFonts w:ascii="Times New Roman" w:hAnsi="Times New Roman"/>
                <w:sz w:val="24"/>
                <w:szCs w:val="24"/>
              </w:rPr>
              <w:t xml:space="preserve">Secţia cultură, tineret şi sport  </w:t>
            </w:r>
          </w:p>
        </w:tc>
        <w:tc>
          <w:tcPr>
            <w:tcW w:w="2693" w:type="dxa"/>
            <w:gridSpan w:val="2"/>
          </w:tcPr>
          <w:p w:rsidR="002B483E" w:rsidRPr="005A046A" w:rsidRDefault="002B483E" w:rsidP="002B483E">
            <w:pPr>
              <w:ind w:firstLine="13"/>
              <w:jc w:val="center"/>
              <w:rPr>
                <w:rFonts w:ascii="Times New Roman" w:hAnsi="Times New Roman"/>
                <w:sz w:val="24"/>
                <w:szCs w:val="24"/>
              </w:rPr>
            </w:pPr>
            <w:r w:rsidRPr="005A046A">
              <w:rPr>
                <w:rFonts w:ascii="Times New Roman" w:hAnsi="Times New Roman"/>
                <w:b/>
                <w:sz w:val="24"/>
                <w:szCs w:val="24"/>
              </w:rPr>
              <w:t>Realizat</w:t>
            </w:r>
          </w:p>
          <w:p w:rsidR="002B483E" w:rsidRPr="00D7724E" w:rsidRDefault="002B483E" w:rsidP="005A046A">
            <w:pPr>
              <w:ind w:firstLine="13"/>
              <w:jc w:val="both"/>
              <w:rPr>
                <w:rFonts w:ascii="Times New Roman" w:hAnsi="Times New Roman"/>
                <w:color w:val="FF0000"/>
                <w:sz w:val="24"/>
                <w:szCs w:val="24"/>
              </w:rPr>
            </w:pPr>
            <w:r w:rsidRPr="005A046A">
              <w:rPr>
                <w:rFonts w:ascii="Times New Roman" w:hAnsi="Times New Roman"/>
                <w:sz w:val="24"/>
                <w:szCs w:val="24"/>
              </w:rPr>
              <w:t>În semestrul I 201</w:t>
            </w:r>
            <w:r w:rsidR="006027BC" w:rsidRPr="005A046A">
              <w:rPr>
                <w:rFonts w:ascii="Times New Roman" w:hAnsi="Times New Roman"/>
                <w:sz w:val="24"/>
                <w:szCs w:val="24"/>
              </w:rPr>
              <w:t>7</w:t>
            </w:r>
            <w:r w:rsidR="005A046A" w:rsidRPr="005A046A">
              <w:rPr>
                <w:rFonts w:ascii="Times New Roman" w:hAnsi="Times New Roman"/>
                <w:sz w:val="24"/>
                <w:szCs w:val="24"/>
              </w:rPr>
              <w:t xml:space="preserve"> s-au organizat programe de concert la toate cele 3 mese de binefacere din perioada de raport: 17 februarie, 2 martie și 26 aprilie, conform tematicii.</w:t>
            </w:r>
          </w:p>
        </w:tc>
        <w:tc>
          <w:tcPr>
            <w:tcW w:w="1843" w:type="dxa"/>
          </w:tcPr>
          <w:p w:rsidR="002B483E" w:rsidRPr="00E51966" w:rsidRDefault="002B483E" w:rsidP="002B483E">
            <w:pPr>
              <w:ind w:firstLine="13"/>
              <w:jc w:val="center"/>
              <w:rPr>
                <w:rFonts w:ascii="Times New Roman" w:hAnsi="Times New Roman"/>
                <w:sz w:val="24"/>
                <w:szCs w:val="24"/>
              </w:rPr>
            </w:pPr>
          </w:p>
        </w:tc>
      </w:tr>
      <w:tr w:rsidR="00402B5F" w:rsidRPr="00EF7F75" w:rsidTr="00EC2C0E">
        <w:trPr>
          <w:trHeight w:val="381"/>
        </w:trPr>
        <w:tc>
          <w:tcPr>
            <w:tcW w:w="3289" w:type="dxa"/>
          </w:tcPr>
          <w:p w:rsidR="00C74D21" w:rsidRDefault="0060741F" w:rsidP="00C74D21">
            <w:pPr>
              <w:rPr>
                <w:rFonts w:ascii="Times New Roman" w:hAnsi="Times New Roman"/>
                <w:b/>
                <w:sz w:val="24"/>
                <w:szCs w:val="24"/>
              </w:rPr>
            </w:pPr>
            <w:r w:rsidRPr="00683624">
              <w:rPr>
                <w:rFonts w:ascii="Times New Roman" w:hAnsi="Times New Roman"/>
                <w:b/>
                <w:sz w:val="24"/>
                <w:szCs w:val="24"/>
              </w:rPr>
              <w:t>5.6.Organizarea eveniment</w:t>
            </w:r>
            <w:r w:rsidR="00C74D21">
              <w:rPr>
                <w:rFonts w:ascii="Times New Roman" w:hAnsi="Times New Roman"/>
                <w:b/>
                <w:sz w:val="24"/>
                <w:szCs w:val="24"/>
              </w:rPr>
              <w:t>elor</w:t>
            </w:r>
            <w:r w:rsidRPr="00683624">
              <w:rPr>
                <w:rFonts w:ascii="Times New Roman" w:hAnsi="Times New Roman"/>
                <w:b/>
                <w:sz w:val="24"/>
                <w:szCs w:val="24"/>
              </w:rPr>
              <w:t xml:space="preserve"> cu caracter social</w:t>
            </w:r>
            <w:r w:rsidR="00C74D21">
              <w:rPr>
                <w:rFonts w:ascii="Times New Roman" w:hAnsi="Times New Roman"/>
                <w:b/>
                <w:sz w:val="24"/>
                <w:szCs w:val="24"/>
              </w:rPr>
              <w:t>.</w:t>
            </w:r>
          </w:p>
          <w:p w:rsidR="0060741F" w:rsidRDefault="00C74D21" w:rsidP="00C74D21">
            <w:r>
              <w:rPr>
                <w:rFonts w:ascii="Times New Roman" w:hAnsi="Times New Roman"/>
                <w:b/>
                <w:sz w:val="24"/>
                <w:szCs w:val="24"/>
              </w:rPr>
              <w:t xml:space="preserve">Promovarea </w:t>
            </w:r>
            <w:r w:rsidR="0060741F" w:rsidRPr="00683624">
              <w:rPr>
                <w:rFonts w:ascii="Times New Roman" w:hAnsi="Times New Roman"/>
                <w:b/>
                <w:sz w:val="24"/>
                <w:szCs w:val="24"/>
              </w:rPr>
              <w:t>don</w:t>
            </w:r>
            <w:r>
              <w:rPr>
                <w:rFonts w:ascii="Times New Roman" w:hAnsi="Times New Roman"/>
                <w:b/>
                <w:sz w:val="24"/>
                <w:szCs w:val="24"/>
              </w:rPr>
              <w:t>ării</w:t>
            </w:r>
            <w:r w:rsidR="0060741F" w:rsidRPr="00683624">
              <w:rPr>
                <w:rFonts w:ascii="Times New Roman" w:hAnsi="Times New Roman"/>
                <w:b/>
                <w:sz w:val="24"/>
                <w:szCs w:val="24"/>
              </w:rPr>
              <w:t xml:space="preserve"> benevol</w:t>
            </w:r>
            <w:r>
              <w:rPr>
                <w:rFonts w:ascii="Times New Roman" w:hAnsi="Times New Roman"/>
                <w:b/>
                <w:sz w:val="24"/>
                <w:szCs w:val="24"/>
              </w:rPr>
              <w:t>e</w:t>
            </w:r>
            <w:r w:rsidR="0060741F" w:rsidRPr="00683624">
              <w:rPr>
                <w:rFonts w:ascii="Times New Roman" w:hAnsi="Times New Roman"/>
                <w:b/>
                <w:sz w:val="24"/>
                <w:szCs w:val="24"/>
              </w:rPr>
              <w:t xml:space="preserve"> și voluntar</w:t>
            </w:r>
            <w:r>
              <w:rPr>
                <w:rFonts w:ascii="Times New Roman" w:hAnsi="Times New Roman"/>
                <w:b/>
                <w:sz w:val="24"/>
                <w:szCs w:val="24"/>
              </w:rPr>
              <w:t>e</w:t>
            </w:r>
            <w:r w:rsidR="0060741F" w:rsidRPr="00683624">
              <w:rPr>
                <w:rFonts w:ascii="Times New Roman" w:hAnsi="Times New Roman"/>
                <w:b/>
                <w:sz w:val="24"/>
                <w:szCs w:val="24"/>
              </w:rPr>
              <w:t xml:space="preserve"> de sânge.</w:t>
            </w:r>
          </w:p>
        </w:tc>
        <w:tc>
          <w:tcPr>
            <w:tcW w:w="2694" w:type="dxa"/>
          </w:tcPr>
          <w:p w:rsidR="0060741F" w:rsidRDefault="0060741F" w:rsidP="0060741F">
            <w:pPr>
              <w:ind w:firstLine="13"/>
              <w:jc w:val="both"/>
              <w:rPr>
                <w:rFonts w:ascii="Times New Roman" w:eastAsia="Calibri" w:hAnsi="Times New Roman"/>
                <w:sz w:val="24"/>
                <w:szCs w:val="24"/>
              </w:rPr>
            </w:pPr>
            <w:r w:rsidRPr="009F2D4B">
              <w:rPr>
                <w:rFonts w:ascii="Times New Roman" w:hAnsi="Times New Roman"/>
                <w:sz w:val="24"/>
                <w:szCs w:val="24"/>
              </w:rPr>
              <w:t>Desfășurarea tuturor acțiunilor de caritate planificate (8 mese de binefacere, a</w:t>
            </w:r>
            <w:r w:rsidR="00896C4D">
              <w:rPr>
                <w:rFonts w:ascii="Times New Roman" w:hAnsi="Times New Roman"/>
                <w:sz w:val="24"/>
                <w:szCs w:val="24"/>
              </w:rPr>
              <w:t>c</w:t>
            </w:r>
            <w:r w:rsidRPr="009F2D4B">
              <w:rPr>
                <w:rFonts w:ascii="Times New Roman" w:hAnsi="Times New Roman"/>
                <w:sz w:val="24"/>
                <w:szCs w:val="24"/>
              </w:rPr>
              <w:t>ordarea ajutoarelor materiale la 40 de persoane, oferirea cadourilor la sărbătorile de iarnă pentru 250 de copii)</w:t>
            </w:r>
          </w:p>
        </w:tc>
        <w:tc>
          <w:tcPr>
            <w:tcW w:w="1984" w:type="dxa"/>
          </w:tcPr>
          <w:p w:rsidR="0060741F" w:rsidRPr="009F2D4B" w:rsidRDefault="0060741F" w:rsidP="0060741F">
            <w:pPr>
              <w:ind w:firstLine="13"/>
              <w:jc w:val="center"/>
              <w:rPr>
                <w:rFonts w:ascii="Times New Roman" w:hAnsi="Times New Roman"/>
                <w:sz w:val="24"/>
                <w:szCs w:val="24"/>
              </w:rPr>
            </w:pPr>
            <w:r w:rsidRPr="009F2D4B">
              <w:rPr>
                <w:rFonts w:ascii="Times New Roman" w:hAnsi="Times New Roman"/>
                <w:sz w:val="24"/>
                <w:szCs w:val="24"/>
              </w:rPr>
              <w:t>15.07.2017</w:t>
            </w:r>
          </w:p>
          <w:p w:rsidR="0060741F" w:rsidRPr="009F2D4B" w:rsidRDefault="0060741F" w:rsidP="0060741F">
            <w:pPr>
              <w:ind w:firstLine="13"/>
              <w:jc w:val="center"/>
              <w:rPr>
                <w:rFonts w:ascii="Times New Roman" w:hAnsi="Times New Roman"/>
                <w:sz w:val="24"/>
                <w:szCs w:val="24"/>
              </w:rPr>
            </w:pPr>
          </w:p>
          <w:p w:rsidR="0060741F" w:rsidRDefault="0060741F" w:rsidP="0060741F">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gridSpan w:val="2"/>
          </w:tcPr>
          <w:p w:rsidR="0060741F" w:rsidRPr="009F2D4B" w:rsidRDefault="0060741F" w:rsidP="0060741F">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60741F" w:rsidRDefault="0060741F" w:rsidP="0060741F">
            <w:pPr>
              <w:ind w:firstLine="13"/>
              <w:jc w:val="center"/>
              <w:rPr>
                <w:rFonts w:ascii="Times New Roman" w:hAnsi="Times New Roman"/>
                <w:sz w:val="24"/>
                <w:szCs w:val="24"/>
              </w:rPr>
            </w:pPr>
            <w:r w:rsidRPr="009F2D4B">
              <w:rPr>
                <w:rFonts w:ascii="Times New Roman" w:hAnsi="Times New Roman"/>
                <w:sz w:val="24"/>
                <w:szCs w:val="24"/>
              </w:rPr>
              <w:t>Secția social-economică</w:t>
            </w:r>
          </w:p>
        </w:tc>
        <w:tc>
          <w:tcPr>
            <w:tcW w:w="2693" w:type="dxa"/>
            <w:gridSpan w:val="2"/>
          </w:tcPr>
          <w:p w:rsidR="0060741F" w:rsidRPr="00C74D21" w:rsidRDefault="0060741F" w:rsidP="0060741F">
            <w:pPr>
              <w:ind w:firstLine="13"/>
              <w:jc w:val="center"/>
              <w:rPr>
                <w:rFonts w:ascii="Times New Roman" w:hAnsi="Times New Roman"/>
                <w:sz w:val="24"/>
                <w:szCs w:val="24"/>
              </w:rPr>
            </w:pPr>
            <w:r w:rsidRPr="00C74D21">
              <w:rPr>
                <w:rFonts w:ascii="Times New Roman" w:hAnsi="Times New Roman"/>
                <w:b/>
                <w:sz w:val="24"/>
                <w:szCs w:val="24"/>
              </w:rPr>
              <w:t>Realizat</w:t>
            </w:r>
          </w:p>
          <w:p w:rsidR="0060741F" w:rsidRPr="00C74D21" w:rsidRDefault="0060741F" w:rsidP="00896C4D">
            <w:pPr>
              <w:ind w:firstLine="13"/>
              <w:jc w:val="both"/>
              <w:rPr>
                <w:rFonts w:ascii="Times New Roman" w:hAnsi="Times New Roman"/>
                <w:sz w:val="24"/>
                <w:szCs w:val="24"/>
              </w:rPr>
            </w:pPr>
            <w:r w:rsidRPr="00C74D21">
              <w:rPr>
                <w:rFonts w:ascii="Times New Roman" w:hAnsi="Times New Roman"/>
                <w:sz w:val="24"/>
                <w:szCs w:val="24"/>
              </w:rPr>
              <w:t xml:space="preserve">Pretura a organizat </w:t>
            </w:r>
            <w:r w:rsidR="00896C4D" w:rsidRPr="00C74D21">
              <w:rPr>
                <w:rFonts w:ascii="Times New Roman" w:hAnsi="Times New Roman"/>
                <w:sz w:val="24"/>
                <w:szCs w:val="24"/>
              </w:rPr>
              <w:t>la 14 iunie 2017 Ziua Mondială a Donatorului de Sânge, a oferit 150 colete cu produse alimentare donatorilor voluntari.</w:t>
            </w:r>
          </w:p>
          <w:p w:rsidR="00896C4D" w:rsidRPr="00C74D21" w:rsidRDefault="00896C4D" w:rsidP="00896C4D">
            <w:pPr>
              <w:ind w:firstLine="13"/>
              <w:jc w:val="both"/>
              <w:rPr>
                <w:rFonts w:ascii="Times New Roman" w:hAnsi="Times New Roman"/>
                <w:sz w:val="24"/>
                <w:szCs w:val="24"/>
              </w:rPr>
            </w:pPr>
            <w:r w:rsidRPr="00C74D21">
              <w:rPr>
                <w:rFonts w:ascii="Times New Roman" w:hAnsi="Times New Roman"/>
                <w:sz w:val="24"/>
                <w:szCs w:val="24"/>
              </w:rPr>
              <w:t xml:space="preserve">S-au organizat 3 mese de binefacere, în total 320 de participanți: februarie 2017 – consemnarea </w:t>
            </w:r>
            <w:r w:rsidRPr="00C74D21">
              <w:rPr>
                <w:rFonts w:ascii="Times New Roman" w:hAnsi="Times New Roman"/>
                <w:sz w:val="24"/>
                <w:szCs w:val="24"/>
              </w:rPr>
              <w:lastRenderedPageBreak/>
              <w:t xml:space="preserve">retragerii trupelor armate din Afganistan, martie 2017 – de Ziua Memoriei (pentru participanții la conflictul armat de pe Nistru), </w:t>
            </w:r>
            <w:r w:rsidR="00C74D21" w:rsidRPr="00C74D21">
              <w:rPr>
                <w:rFonts w:ascii="Times New Roman" w:hAnsi="Times New Roman"/>
                <w:sz w:val="24"/>
                <w:szCs w:val="24"/>
              </w:rPr>
              <w:t>aprilie 2017 – în susținerea participanților la lichidarea avariei de la Cernobâl.</w:t>
            </w:r>
          </w:p>
          <w:p w:rsidR="00C74D21" w:rsidRPr="00D7724E" w:rsidRDefault="00C74D21" w:rsidP="00896C4D">
            <w:pPr>
              <w:ind w:firstLine="13"/>
              <w:jc w:val="both"/>
              <w:rPr>
                <w:rFonts w:ascii="Times New Roman" w:hAnsi="Times New Roman"/>
                <w:color w:val="FF0000"/>
                <w:sz w:val="24"/>
                <w:szCs w:val="24"/>
              </w:rPr>
            </w:pPr>
            <w:r w:rsidRPr="00C74D21">
              <w:rPr>
                <w:rFonts w:ascii="Times New Roman" w:hAnsi="Times New Roman"/>
                <w:sz w:val="24"/>
                <w:szCs w:val="24"/>
              </w:rPr>
              <w:t>Oferirea 20 de colete cu produse alimentare persoanelor nevoiașe către sărbătorile de Paști.</w:t>
            </w:r>
          </w:p>
        </w:tc>
        <w:tc>
          <w:tcPr>
            <w:tcW w:w="1843" w:type="dxa"/>
          </w:tcPr>
          <w:p w:rsidR="0060741F" w:rsidRPr="00E51966" w:rsidRDefault="0060741F" w:rsidP="0060741F">
            <w:pPr>
              <w:ind w:firstLine="13"/>
              <w:jc w:val="center"/>
              <w:rPr>
                <w:rFonts w:ascii="Times New Roman" w:hAnsi="Times New Roman"/>
                <w:sz w:val="24"/>
                <w:szCs w:val="24"/>
              </w:rPr>
            </w:pPr>
          </w:p>
        </w:tc>
      </w:tr>
      <w:tr w:rsidR="002B483E" w:rsidTr="00C74D21">
        <w:trPr>
          <w:trHeight w:val="382"/>
        </w:trPr>
        <w:tc>
          <w:tcPr>
            <w:tcW w:w="10206" w:type="dxa"/>
            <w:gridSpan w:val="4"/>
          </w:tcPr>
          <w:p w:rsidR="002B483E" w:rsidRPr="00EA3E4E" w:rsidRDefault="002B483E" w:rsidP="002B483E">
            <w:pPr>
              <w:ind w:firstLine="13"/>
              <w:rPr>
                <w:rFonts w:ascii="Times New Roman" w:hAnsi="Times New Roman"/>
                <w:i/>
                <w:sz w:val="28"/>
                <w:szCs w:val="28"/>
              </w:rPr>
            </w:pPr>
            <w:r w:rsidRPr="00EA3E4E">
              <w:rPr>
                <w:rFonts w:ascii="Times New Roman" w:hAnsi="Times New Roman"/>
                <w:i/>
                <w:sz w:val="28"/>
                <w:szCs w:val="28"/>
              </w:rPr>
              <w:lastRenderedPageBreak/>
              <w:t>* Niveluri de realizare: realizat (2), realizat parțial (1), nerelizat (0)</w:t>
            </w:r>
          </w:p>
        </w:tc>
        <w:tc>
          <w:tcPr>
            <w:tcW w:w="2722" w:type="dxa"/>
            <w:gridSpan w:val="3"/>
          </w:tcPr>
          <w:p w:rsidR="002B483E" w:rsidRPr="00F77736" w:rsidRDefault="002B483E" w:rsidP="002B483E">
            <w:pPr>
              <w:ind w:firstLine="13"/>
              <w:jc w:val="both"/>
              <w:rPr>
                <w:rFonts w:ascii="Times New Roman" w:hAnsi="Times New Roman"/>
                <w:sz w:val="28"/>
                <w:szCs w:val="28"/>
              </w:rPr>
            </w:pPr>
            <w:r w:rsidRPr="00F77736">
              <w:rPr>
                <w:rFonts w:ascii="Times New Roman" w:hAnsi="Times New Roman"/>
                <w:sz w:val="28"/>
                <w:szCs w:val="28"/>
              </w:rPr>
              <w:t>Media artimetică:</w:t>
            </w:r>
          </w:p>
          <w:p w:rsidR="002B483E" w:rsidRPr="00F77736" w:rsidRDefault="002B483E" w:rsidP="002B483E">
            <w:pPr>
              <w:ind w:firstLine="13"/>
              <w:jc w:val="both"/>
              <w:rPr>
                <w:rFonts w:ascii="Times New Roman" w:hAnsi="Times New Roman"/>
                <w:sz w:val="28"/>
                <w:szCs w:val="28"/>
              </w:rPr>
            </w:pPr>
          </w:p>
        </w:tc>
        <w:tc>
          <w:tcPr>
            <w:tcW w:w="1843" w:type="dxa"/>
          </w:tcPr>
          <w:p w:rsidR="002B483E" w:rsidRPr="00F77736" w:rsidRDefault="00C74D21" w:rsidP="002B483E">
            <w:pPr>
              <w:ind w:firstLine="13"/>
              <w:jc w:val="center"/>
              <w:rPr>
                <w:rFonts w:ascii="Times New Roman" w:hAnsi="Times New Roman"/>
                <w:sz w:val="28"/>
                <w:szCs w:val="28"/>
              </w:rPr>
            </w:pPr>
            <w:r>
              <w:rPr>
                <w:rFonts w:ascii="Times New Roman" w:hAnsi="Times New Roman"/>
                <w:sz w:val="28"/>
                <w:szCs w:val="28"/>
              </w:rPr>
              <w:t xml:space="preserve"> </w:t>
            </w:r>
          </w:p>
        </w:tc>
      </w:tr>
      <w:tr w:rsidR="002B483E" w:rsidTr="00D90960">
        <w:trPr>
          <w:trHeight w:val="381"/>
        </w:trPr>
        <w:tc>
          <w:tcPr>
            <w:tcW w:w="14771" w:type="dxa"/>
            <w:gridSpan w:val="8"/>
          </w:tcPr>
          <w:p w:rsidR="002B483E" w:rsidRDefault="002B483E" w:rsidP="002B483E">
            <w:pPr>
              <w:ind w:firstLine="13"/>
              <w:jc w:val="center"/>
              <w:rPr>
                <w:rFonts w:ascii="Times New Roman" w:hAnsi="Times New Roman"/>
                <w:b/>
                <w:color w:val="215868" w:themeColor="accent5" w:themeShade="80"/>
                <w:sz w:val="28"/>
                <w:szCs w:val="28"/>
              </w:rPr>
            </w:pPr>
          </w:p>
          <w:p w:rsidR="002B483E" w:rsidRDefault="002B483E" w:rsidP="002B483E">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Obiectivul nr.</w:t>
            </w:r>
            <w:r>
              <w:rPr>
                <w:rFonts w:ascii="Times New Roman" w:hAnsi="Times New Roman"/>
                <w:b/>
                <w:color w:val="215868" w:themeColor="accent5" w:themeShade="80"/>
                <w:sz w:val="28"/>
                <w:szCs w:val="28"/>
              </w:rPr>
              <w:t>6</w:t>
            </w:r>
          </w:p>
          <w:p w:rsidR="002B483E" w:rsidRPr="00E0763F" w:rsidRDefault="002B483E" w:rsidP="002B483E">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 Organizarea </w:t>
            </w:r>
            <w:r>
              <w:rPr>
                <w:rFonts w:ascii="Times New Roman" w:hAnsi="Times New Roman"/>
                <w:b/>
                <w:color w:val="215868" w:themeColor="accent5" w:themeShade="80"/>
                <w:sz w:val="28"/>
                <w:szCs w:val="28"/>
              </w:rPr>
              <w:t>sistemului de management financiar și control, asigurarea legalității actelor emise și gestionarea eficientă a mijloacelor financiare în cadrul Preturii.</w:t>
            </w:r>
          </w:p>
        </w:tc>
      </w:tr>
      <w:tr w:rsidR="00402B5F" w:rsidTr="00EC2C0E">
        <w:trPr>
          <w:trHeight w:val="381"/>
        </w:trPr>
        <w:tc>
          <w:tcPr>
            <w:tcW w:w="3289" w:type="dxa"/>
            <w:vAlign w:val="center"/>
          </w:tcPr>
          <w:p w:rsidR="002402C2" w:rsidRPr="00D02673" w:rsidRDefault="002402C2" w:rsidP="002B483E">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2402C2" w:rsidRPr="00D02673" w:rsidRDefault="002402C2" w:rsidP="002B483E">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2402C2" w:rsidRPr="00D02673" w:rsidRDefault="002402C2" w:rsidP="002B483E">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2268" w:type="dxa"/>
            <w:gridSpan w:val="2"/>
            <w:vAlign w:val="center"/>
          </w:tcPr>
          <w:p w:rsidR="002402C2" w:rsidRDefault="002402C2" w:rsidP="002B483E">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2402C2" w:rsidRPr="00D02673" w:rsidRDefault="002402C2" w:rsidP="002B483E">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2693" w:type="dxa"/>
            <w:gridSpan w:val="2"/>
            <w:vAlign w:val="center"/>
          </w:tcPr>
          <w:p w:rsidR="002402C2" w:rsidRPr="00D02673" w:rsidRDefault="002402C2" w:rsidP="002B483E">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 Descriere succintă</w:t>
            </w:r>
          </w:p>
        </w:tc>
        <w:tc>
          <w:tcPr>
            <w:tcW w:w="1843" w:type="dxa"/>
          </w:tcPr>
          <w:p w:rsidR="002402C2" w:rsidRPr="00D02673" w:rsidRDefault="002402C2" w:rsidP="002B483E">
            <w:pPr>
              <w:ind w:firstLine="13"/>
              <w:jc w:val="center"/>
              <w:rPr>
                <w:rFonts w:ascii="Times New Roman" w:hAnsi="Times New Roman"/>
                <w:b/>
                <w:sz w:val="24"/>
                <w:szCs w:val="24"/>
              </w:rPr>
            </w:pPr>
            <w:r>
              <w:rPr>
                <w:rFonts w:ascii="Times New Roman" w:hAnsi="Times New Roman"/>
                <w:b/>
                <w:sz w:val="24"/>
                <w:szCs w:val="24"/>
              </w:rPr>
              <w:t>Punctaj, autoevaluare</w:t>
            </w:r>
          </w:p>
        </w:tc>
      </w:tr>
      <w:tr w:rsidR="00402B5F" w:rsidRPr="00813B1A" w:rsidTr="00BB2A7D">
        <w:trPr>
          <w:trHeight w:val="1127"/>
        </w:trPr>
        <w:tc>
          <w:tcPr>
            <w:tcW w:w="3289" w:type="dxa"/>
          </w:tcPr>
          <w:p w:rsidR="00694629" w:rsidRPr="009F2D4B" w:rsidRDefault="00694629" w:rsidP="00694629">
            <w:pPr>
              <w:ind w:firstLine="13"/>
              <w:jc w:val="both"/>
              <w:rPr>
                <w:rFonts w:ascii="Times New Roman" w:hAnsi="Times New Roman"/>
                <w:b/>
                <w:sz w:val="24"/>
                <w:szCs w:val="24"/>
              </w:rPr>
            </w:pPr>
            <w:r w:rsidRPr="009F2D4B">
              <w:rPr>
                <w:rFonts w:ascii="Times New Roman" w:hAnsi="Times New Roman"/>
                <w:b/>
                <w:sz w:val="24"/>
                <w:szCs w:val="24"/>
              </w:rPr>
              <w:t xml:space="preserve">6.1.Perfecționarea sistemului managementului performanțelor și al riscurilor. </w:t>
            </w:r>
          </w:p>
          <w:p w:rsidR="002402C2" w:rsidRPr="00813B1A" w:rsidRDefault="00694629" w:rsidP="00694629">
            <w:pPr>
              <w:ind w:firstLine="13"/>
              <w:rPr>
                <w:rFonts w:ascii="Times New Roman" w:hAnsi="Times New Roman"/>
                <w:color w:val="FF0000"/>
                <w:sz w:val="24"/>
                <w:szCs w:val="24"/>
              </w:rPr>
            </w:pPr>
            <w:r w:rsidRPr="009F2D4B">
              <w:rPr>
                <w:rFonts w:ascii="Times New Roman" w:hAnsi="Times New Roman"/>
                <w:b/>
                <w:sz w:val="24"/>
                <w:szCs w:val="24"/>
              </w:rPr>
              <w:t>Instituirea Registrului riscurilor identificate.</w:t>
            </w:r>
          </w:p>
        </w:tc>
        <w:tc>
          <w:tcPr>
            <w:tcW w:w="2694" w:type="dxa"/>
          </w:tcPr>
          <w:p w:rsidR="002402C2" w:rsidRPr="00216ED0" w:rsidRDefault="00694629" w:rsidP="002B483E">
            <w:pPr>
              <w:ind w:firstLine="13"/>
              <w:jc w:val="both"/>
              <w:rPr>
                <w:rFonts w:ascii="Times New Roman" w:hAnsi="Times New Roman"/>
                <w:sz w:val="20"/>
                <w:szCs w:val="20"/>
              </w:rPr>
            </w:pPr>
            <w:r w:rsidRPr="009F2D4B">
              <w:rPr>
                <w:rFonts w:ascii="Times New Roman" w:hAnsi="Times New Roman"/>
                <w:sz w:val="24"/>
                <w:szCs w:val="24"/>
              </w:rPr>
              <w:t>Registrul riscurilor instituit și aprobat, conform cerințelor reglamentatorii.</w:t>
            </w:r>
          </w:p>
        </w:tc>
        <w:tc>
          <w:tcPr>
            <w:tcW w:w="1984" w:type="dxa"/>
          </w:tcPr>
          <w:p w:rsidR="00694629" w:rsidRPr="009F2D4B" w:rsidRDefault="00694629" w:rsidP="00694629">
            <w:pPr>
              <w:ind w:left="-459" w:firstLine="459"/>
              <w:jc w:val="center"/>
              <w:rPr>
                <w:rFonts w:ascii="Times New Roman" w:hAnsi="Times New Roman"/>
                <w:sz w:val="24"/>
                <w:szCs w:val="24"/>
              </w:rPr>
            </w:pPr>
            <w:r w:rsidRPr="009F2D4B">
              <w:rPr>
                <w:rFonts w:ascii="Times New Roman" w:hAnsi="Times New Roman"/>
                <w:sz w:val="24"/>
                <w:szCs w:val="24"/>
              </w:rPr>
              <w:t xml:space="preserve">Semestrul I al  </w:t>
            </w:r>
          </w:p>
          <w:p w:rsidR="002402C2" w:rsidRPr="00216ED0" w:rsidRDefault="00694629" w:rsidP="00694629">
            <w:pPr>
              <w:ind w:left="-459" w:firstLine="459"/>
              <w:jc w:val="center"/>
              <w:rPr>
                <w:rFonts w:ascii="Times New Roman" w:hAnsi="Times New Roman"/>
                <w:sz w:val="20"/>
                <w:szCs w:val="20"/>
              </w:rPr>
            </w:pPr>
            <w:r w:rsidRPr="009F2D4B">
              <w:rPr>
                <w:rFonts w:ascii="Times New Roman" w:hAnsi="Times New Roman"/>
                <w:sz w:val="24"/>
                <w:szCs w:val="24"/>
              </w:rPr>
              <w:t>anului 2017</w:t>
            </w:r>
          </w:p>
        </w:tc>
        <w:tc>
          <w:tcPr>
            <w:tcW w:w="2268" w:type="dxa"/>
            <w:gridSpan w:val="2"/>
          </w:tcPr>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Grupul de lucru</w:t>
            </w:r>
          </w:p>
          <w:p w:rsidR="00694629" w:rsidRPr="009F2D4B" w:rsidRDefault="00694629" w:rsidP="00694629">
            <w:pPr>
              <w:ind w:firstLine="13"/>
              <w:jc w:val="center"/>
              <w:rPr>
                <w:rFonts w:ascii="Times New Roman" w:hAnsi="Times New Roman"/>
                <w:sz w:val="24"/>
                <w:szCs w:val="24"/>
              </w:rPr>
            </w:pPr>
          </w:p>
          <w:p w:rsidR="002402C2" w:rsidRPr="00216ED0" w:rsidRDefault="00694629" w:rsidP="00694629">
            <w:pPr>
              <w:ind w:firstLine="13"/>
              <w:jc w:val="center"/>
              <w:rPr>
                <w:rFonts w:ascii="Times New Roman" w:hAnsi="Times New Roman"/>
                <w:color w:val="FF0000"/>
                <w:sz w:val="20"/>
                <w:szCs w:val="20"/>
              </w:rPr>
            </w:pPr>
            <w:r w:rsidRPr="009F2D4B">
              <w:rPr>
                <w:rFonts w:ascii="Times New Roman" w:hAnsi="Times New Roman"/>
                <w:sz w:val="24"/>
                <w:szCs w:val="24"/>
              </w:rPr>
              <w:t>Secția social-economică</w:t>
            </w:r>
          </w:p>
        </w:tc>
        <w:tc>
          <w:tcPr>
            <w:tcW w:w="2693" w:type="dxa"/>
            <w:gridSpan w:val="2"/>
          </w:tcPr>
          <w:p w:rsidR="00532E56" w:rsidRPr="00C74D21" w:rsidRDefault="00532E56" w:rsidP="00532E56">
            <w:pPr>
              <w:ind w:firstLine="13"/>
              <w:jc w:val="center"/>
              <w:rPr>
                <w:rFonts w:ascii="Times New Roman" w:hAnsi="Times New Roman"/>
                <w:sz w:val="24"/>
                <w:szCs w:val="24"/>
              </w:rPr>
            </w:pPr>
            <w:r w:rsidRPr="00C74D21">
              <w:rPr>
                <w:rFonts w:ascii="Times New Roman" w:hAnsi="Times New Roman"/>
                <w:b/>
                <w:sz w:val="24"/>
                <w:szCs w:val="24"/>
              </w:rPr>
              <w:t>Realizat</w:t>
            </w:r>
          </w:p>
          <w:p w:rsidR="002402C2" w:rsidRDefault="00824081" w:rsidP="00824081">
            <w:pPr>
              <w:jc w:val="both"/>
              <w:rPr>
                <w:rFonts w:ascii="Times New Roman" w:hAnsi="Times New Roman"/>
                <w:sz w:val="24"/>
                <w:szCs w:val="24"/>
              </w:rPr>
            </w:pPr>
            <w:r w:rsidRPr="00824081">
              <w:rPr>
                <w:rFonts w:ascii="Times New Roman" w:hAnsi="Times New Roman"/>
                <w:sz w:val="24"/>
                <w:szCs w:val="24"/>
              </w:rPr>
              <w:t>Registrul riscurilor a fost instituit și aprobat</w:t>
            </w:r>
            <w:r>
              <w:rPr>
                <w:rFonts w:ascii="Times New Roman" w:hAnsi="Times New Roman"/>
                <w:sz w:val="24"/>
                <w:szCs w:val="24"/>
              </w:rPr>
              <w:t xml:space="preserve"> </w:t>
            </w:r>
            <w:r w:rsidR="00C055F6">
              <w:rPr>
                <w:rFonts w:ascii="Times New Roman" w:hAnsi="Times New Roman"/>
                <w:sz w:val="24"/>
                <w:szCs w:val="24"/>
              </w:rPr>
              <w:t>în trimestrul I 2017,</w:t>
            </w:r>
            <w:r w:rsidR="00C055F6" w:rsidRPr="009F2D4B">
              <w:rPr>
                <w:rFonts w:ascii="Times New Roman" w:hAnsi="Times New Roman"/>
                <w:sz w:val="24"/>
                <w:szCs w:val="24"/>
              </w:rPr>
              <w:t xml:space="preserve"> conform cerințelor reglamentatorii</w:t>
            </w:r>
            <w:r w:rsidR="00C055F6">
              <w:rPr>
                <w:rFonts w:ascii="Times New Roman" w:hAnsi="Times New Roman"/>
                <w:sz w:val="24"/>
                <w:szCs w:val="24"/>
              </w:rPr>
              <w:t>.</w:t>
            </w:r>
          </w:p>
          <w:p w:rsidR="002402C2" w:rsidRDefault="00C055F6" w:rsidP="00C055F6">
            <w:pPr>
              <w:jc w:val="both"/>
              <w:rPr>
                <w:rFonts w:ascii="Times New Roman" w:hAnsi="Times New Roman"/>
                <w:sz w:val="24"/>
                <w:szCs w:val="24"/>
              </w:rPr>
            </w:pPr>
            <w:r>
              <w:rPr>
                <w:rFonts w:ascii="Times New Roman" w:hAnsi="Times New Roman"/>
                <w:sz w:val="24"/>
                <w:szCs w:val="24"/>
              </w:rPr>
              <w:t>Au fost identificate și evaluate 98 de riscuri semnificative stabilite pentru obiectivele și acțiunile entității.</w:t>
            </w:r>
          </w:p>
          <w:p w:rsidR="00DA1C25" w:rsidRPr="00694629" w:rsidRDefault="00DA1C25" w:rsidP="00C055F6">
            <w:pPr>
              <w:jc w:val="both"/>
              <w:rPr>
                <w:rFonts w:ascii="Times New Roman" w:hAnsi="Times New Roman"/>
                <w:color w:val="FF0000"/>
                <w:sz w:val="24"/>
                <w:szCs w:val="24"/>
              </w:rPr>
            </w:pPr>
          </w:p>
        </w:tc>
        <w:tc>
          <w:tcPr>
            <w:tcW w:w="1843" w:type="dxa"/>
          </w:tcPr>
          <w:p w:rsidR="002402C2" w:rsidRPr="00697A11" w:rsidRDefault="002402C2" w:rsidP="002B483E">
            <w:pPr>
              <w:ind w:firstLine="13"/>
              <w:jc w:val="center"/>
              <w:rPr>
                <w:rFonts w:ascii="Times New Roman" w:hAnsi="Times New Roman"/>
                <w:sz w:val="24"/>
                <w:szCs w:val="24"/>
              </w:rPr>
            </w:pPr>
          </w:p>
        </w:tc>
      </w:tr>
      <w:tr w:rsidR="00402B5F" w:rsidRPr="00813B1A" w:rsidTr="00EC2C0E">
        <w:trPr>
          <w:trHeight w:val="381"/>
        </w:trPr>
        <w:tc>
          <w:tcPr>
            <w:tcW w:w="3289" w:type="dxa"/>
          </w:tcPr>
          <w:p w:rsidR="00694629" w:rsidRPr="009F2D4B" w:rsidRDefault="00694629" w:rsidP="00694629">
            <w:pPr>
              <w:ind w:firstLine="13"/>
              <w:jc w:val="both"/>
              <w:rPr>
                <w:rFonts w:ascii="Times New Roman" w:hAnsi="Times New Roman"/>
                <w:b/>
                <w:sz w:val="24"/>
                <w:szCs w:val="24"/>
              </w:rPr>
            </w:pPr>
            <w:r w:rsidRPr="009F2D4B">
              <w:rPr>
                <w:rFonts w:ascii="Times New Roman" w:hAnsi="Times New Roman"/>
                <w:b/>
                <w:sz w:val="24"/>
                <w:szCs w:val="24"/>
              </w:rPr>
              <w:lastRenderedPageBreak/>
              <w:t>6.2.Identificarea și documentarea proceselor, elaborarea și revizuirea descrierilor narative/grafice a proceselor.</w:t>
            </w:r>
          </w:p>
          <w:p w:rsidR="002402C2" w:rsidRPr="00501C4B" w:rsidRDefault="002402C2" w:rsidP="002B483E">
            <w:pPr>
              <w:ind w:firstLine="13"/>
              <w:jc w:val="both"/>
              <w:rPr>
                <w:rFonts w:ascii="Times New Roman" w:hAnsi="Times New Roman"/>
                <w:sz w:val="24"/>
                <w:szCs w:val="24"/>
              </w:rPr>
            </w:pPr>
          </w:p>
        </w:tc>
        <w:tc>
          <w:tcPr>
            <w:tcW w:w="2694" w:type="dxa"/>
          </w:tcPr>
          <w:p w:rsidR="00694629" w:rsidRPr="009F2D4B" w:rsidRDefault="00694629" w:rsidP="00694629">
            <w:pPr>
              <w:ind w:firstLine="13"/>
              <w:rPr>
                <w:rFonts w:ascii="Times New Roman" w:hAnsi="Times New Roman"/>
                <w:sz w:val="24"/>
                <w:szCs w:val="24"/>
              </w:rPr>
            </w:pPr>
            <w:r w:rsidRPr="009F2D4B">
              <w:rPr>
                <w:rFonts w:ascii="Times New Roman" w:hAnsi="Times New Roman"/>
                <w:sz w:val="24"/>
                <w:szCs w:val="24"/>
              </w:rPr>
              <w:t>Procese identificate.</w:t>
            </w:r>
          </w:p>
          <w:p w:rsidR="002402C2" w:rsidRPr="00216ED0" w:rsidRDefault="00694629" w:rsidP="00694629">
            <w:pPr>
              <w:ind w:firstLine="13"/>
              <w:rPr>
                <w:rFonts w:ascii="Times New Roman" w:hAnsi="Times New Roman"/>
                <w:sz w:val="20"/>
                <w:szCs w:val="20"/>
              </w:rPr>
            </w:pPr>
            <w:r w:rsidRPr="009F2D4B">
              <w:rPr>
                <w:rFonts w:ascii="Times New Roman" w:hAnsi="Times New Roman"/>
                <w:sz w:val="24"/>
                <w:szCs w:val="24"/>
              </w:rPr>
              <w:t>Numărul descrierilor elaborate și revizuite.</w:t>
            </w:r>
          </w:p>
        </w:tc>
        <w:tc>
          <w:tcPr>
            <w:tcW w:w="1984" w:type="dxa"/>
          </w:tcPr>
          <w:p w:rsidR="00694629" w:rsidRPr="009F2D4B" w:rsidRDefault="00694629" w:rsidP="00694629">
            <w:pPr>
              <w:ind w:left="-459" w:firstLine="459"/>
              <w:jc w:val="center"/>
              <w:rPr>
                <w:rFonts w:ascii="Times New Roman" w:hAnsi="Times New Roman"/>
                <w:sz w:val="24"/>
                <w:szCs w:val="24"/>
              </w:rPr>
            </w:pPr>
            <w:r w:rsidRPr="009F2D4B">
              <w:rPr>
                <w:rFonts w:ascii="Times New Roman" w:hAnsi="Times New Roman"/>
                <w:sz w:val="24"/>
                <w:szCs w:val="24"/>
              </w:rPr>
              <w:t xml:space="preserve">Semestrul I al  </w:t>
            </w:r>
          </w:p>
          <w:p w:rsidR="002402C2" w:rsidRPr="00216ED0" w:rsidRDefault="00694629" w:rsidP="00694629">
            <w:pPr>
              <w:ind w:firstLine="13"/>
              <w:jc w:val="center"/>
              <w:rPr>
                <w:rFonts w:ascii="Times New Roman" w:hAnsi="Times New Roman"/>
                <w:sz w:val="20"/>
                <w:szCs w:val="20"/>
              </w:rPr>
            </w:pPr>
            <w:r w:rsidRPr="009F2D4B">
              <w:rPr>
                <w:rFonts w:ascii="Times New Roman" w:hAnsi="Times New Roman"/>
                <w:sz w:val="24"/>
                <w:szCs w:val="24"/>
              </w:rPr>
              <w:t>anului 2017</w:t>
            </w:r>
          </w:p>
        </w:tc>
        <w:tc>
          <w:tcPr>
            <w:tcW w:w="2268" w:type="dxa"/>
            <w:gridSpan w:val="2"/>
          </w:tcPr>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Grupul de lucru</w:t>
            </w:r>
          </w:p>
          <w:p w:rsidR="00694629" w:rsidRPr="009F2D4B" w:rsidRDefault="00694629" w:rsidP="00694629">
            <w:pPr>
              <w:ind w:firstLine="13"/>
              <w:jc w:val="center"/>
              <w:rPr>
                <w:rFonts w:ascii="Times New Roman" w:hAnsi="Times New Roman"/>
                <w:sz w:val="24"/>
                <w:szCs w:val="24"/>
              </w:rPr>
            </w:pPr>
          </w:p>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Secția social-economică</w:t>
            </w:r>
          </w:p>
          <w:p w:rsidR="002402C2" w:rsidRPr="00216ED0" w:rsidRDefault="002402C2" w:rsidP="002B483E">
            <w:pPr>
              <w:ind w:left="-459" w:firstLine="459"/>
              <w:jc w:val="center"/>
              <w:rPr>
                <w:rFonts w:ascii="Times New Roman" w:hAnsi="Times New Roman"/>
                <w:color w:val="FF0000"/>
                <w:sz w:val="20"/>
                <w:szCs w:val="20"/>
              </w:rPr>
            </w:pPr>
          </w:p>
        </w:tc>
        <w:tc>
          <w:tcPr>
            <w:tcW w:w="2693" w:type="dxa"/>
            <w:gridSpan w:val="2"/>
          </w:tcPr>
          <w:p w:rsidR="00C055F6" w:rsidRPr="00C74D21" w:rsidRDefault="00C055F6" w:rsidP="00C055F6">
            <w:pPr>
              <w:ind w:firstLine="13"/>
              <w:jc w:val="center"/>
              <w:rPr>
                <w:rFonts w:ascii="Times New Roman" w:hAnsi="Times New Roman"/>
                <w:sz w:val="24"/>
                <w:szCs w:val="24"/>
              </w:rPr>
            </w:pPr>
            <w:r w:rsidRPr="00C74D21">
              <w:rPr>
                <w:rFonts w:ascii="Times New Roman" w:hAnsi="Times New Roman"/>
                <w:b/>
                <w:sz w:val="24"/>
                <w:szCs w:val="24"/>
              </w:rPr>
              <w:t>Realizat</w:t>
            </w:r>
          </w:p>
          <w:p w:rsidR="00C055F6" w:rsidRPr="00C055F6" w:rsidRDefault="00C055F6" w:rsidP="00C055F6">
            <w:pPr>
              <w:ind w:firstLine="13"/>
              <w:jc w:val="both"/>
              <w:rPr>
                <w:rFonts w:ascii="Times New Roman" w:hAnsi="Times New Roman"/>
                <w:sz w:val="24"/>
                <w:szCs w:val="24"/>
              </w:rPr>
            </w:pPr>
            <w:r w:rsidRPr="00C055F6">
              <w:rPr>
                <w:rFonts w:ascii="Times New Roman" w:hAnsi="Times New Roman"/>
                <w:sz w:val="24"/>
                <w:szCs w:val="24"/>
              </w:rPr>
              <w:t>Managerii operaționali au identificat 54 de procese, ulterior a fost întocmită lista integrală a acestora și aprobată de către conducătorul entității.</w:t>
            </w:r>
          </w:p>
          <w:p w:rsidR="002402C2" w:rsidRPr="00D7724E" w:rsidRDefault="00C055F6" w:rsidP="00BB2A7D">
            <w:pPr>
              <w:ind w:firstLine="13"/>
              <w:jc w:val="both"/>
              <w:rPr>
                <w:rFonts w:ascii="Times New Roman" w:hAnsi="Times New Roman"/>
                <w:color w:val="FF0000"/>
                <w:sz w:val="24"/>
                <w:szCs w:val="24"/>
              </w:rPr>
            </w:pPr>
            <w:r w:rsidRPr="00C055F6">
              <w:rPr>
                <w:rFonts w:ascii="Times New Roman" w:hAnsi="Times New Roman"/>
                <w:sz w:val="24"/>
                <w:szCs w:val="24"/>
              </w:rPr>
              <w:t xml:space="preserve">Managerii </w:t>
            </w:r>
            <w:r>
              <w:rPr>
                <w:rFonts w:ascii="Times New Roman" w:hAnsi="Times New Roman"/>
                <w:sz w:val="24"/>
                <w:szCs w:val="24"/>
              </w:rPr>
              <w:t xml:space="preserve">(șefii de secții/servicii) </w:t>
            </w:r>
            <w:r w:rsidRPr="00C055F6">
              <w:rPr>
                <w:rFonts w:ascii="Times New Roman" w:hAnsi="Times New Roman"/>
                <w:sz w:val="24"/>
                <w:szCs w:val="24"/>
              </w:rPr>
              <w:t>au întocmit descrierile narative pentru fiecare secție/serviciu, au fost aprobate de către conducătorii de ramură (pretor, vicepretori, secretar).</w:t>
            </w:r>
            <w:r>
              <w:rPr>
                <w:rFonts w:ascii="Times New Roman" w:hAnsi="Times New Roman"/>
                <w:color w:val="FF0000"/>
                <w:sz w:val="24"/>
                <w:szCs w:val="24"/>
              </w:rPr>
              <w:t xml:space="preserve"> </w:t>
            </w:r>
          </w:p>
        </w:tc>
        <w:tc>
          <w:tcPr>
            <w:tcW w:w="1843" w:type="dxa"/>
          </w:tcPr>
          <w:p w:rsidR="002402C2" w:rsidRPr="00697A11" w:rsidRDefault="002402C2" w:rsidP="002B483E">
            <w:pPr>
              <w:ind w:firstLine="13"/>
              <w:jc w:val="center"/>
              <w:rPr>
                <w:rFonts w:ascii="Times New Roman" w:hAnsi="Times New Roman"/>
                <w:sz w:val="24"/>
                <w:szCs w:val="24"/>
              </w:rPr>
            </w:pPr>
          </w:p>
        </w:tc>
      </w:tr>
      <w:tr w:rsidR="00402B5F" w:rsidRPr="00813B1A" w:rsidTr="00EC2C0E">
        <w:trPr>
          <w:trHeight w:val="381"/>
        </w:trPr>
        <w:tc>
          <w:tcPr>
            <w:tcW w:w="3289" w:type="dxa"/>
          </w:tcPr>
          <w:p w:rsidR="00694629" w:rsidRPr="009F2D4B" w:rsidRDefault="00694629" w:rsidP="00694629">
            <w:pPr>
              <w:ind w:firstLine="13"/>
              <w:jc w:val="both"/>
              <w:rPr>
                <w:rFonts w:ascii="Times New Roman" w:hAnsi="Times New Roman"/>
                <w:color w:val="FF0000"/>
                <w:sz w:val="24"/>
                <w:szCs w:val="24"/>
              </w:rPr>
            </w:pPr>
            <w:r w:rsidRPr="009F2D4B">
              <w:rPr>
                <w:rFonts w:ascii="Times New Roman" w:hAnsi="Times New Roman"/>
                <w:b/>
                <w:sz w:val="24"/>
                <w:szCs w:val="24"/>
              </w:rPr>
              <w:t>6.3.Autoevaluarea, raportarea sistemului de management financiar și control, emiterea Declarației privind buna guvernare, elaborarea Raportului și Sumarului raportului anual.</w:t>
            </w:r>
          </w:p>
        </w:tc>
        <w:tc>
          <w:tcPr>
            <w:tcW w:w="2694" w:type="dxa"/>
          </w:tcPr>
          <w:p w:rsidR="00694629" w:rsidRPr="00216ED0" w:rsidRDefault="00694629" w:rsidP="00694629">
            <w:pPr>
              <w:ind w:firstLine="13"/>
              <w:jc w:val="both"/>
              <w:rPr>
                <w:rFonts w:ascii="Times New Roman" w:hAnsi="Times New Roman"/>
                <w:sz w:val="20"/>
                <w:szCs w:val="20"/>
              </w:rPr>
            </w:pPr>
            <w:r w:rsidRPr="009F2D4B">
              <w:rPr>
                <w:rFonts w:ascii="Times New Roman" w:hAnsi="Times New Roman"/>
                <w:sz w:val="24"/>
                <w:szCs w:val="24"/>
              </w:rPr>
              <w:t>Raportul și Sumarul raportului elaborate și aprobate.</w:t>
            </w:r>
          </w:p>
        </w:tc>
        <w:tc>
          <w:tcPr>
            <w:tcW w:w="1984" w:type="dxa"/>
          </w:tcPr>
          <w:p w:rsidR="00694629" w:rsidRPr="00694629" w:rsidRDefault="00694629" w:rsidP="00694629">
            <w:pPr>
              <w:ind w:firstLine="13"/>
              <w:jc w:val="center"/>
              <w:rPr>
                <w:rFonts w:ascii="Times New Roman" w:hAnsi="Times New Roman"/>
                <w:b/>
                <w:sz w:val="20"/>
                <w:szCs w:val="20"/>
              </w:rPr>
            </w:pPr>
            <w:r w:rsidRPr="009F2D4B">
              <w:rPr>
                <w:rFonts w:ascii="Times New Roman" w:hAnsi="Times New Roman"/>
                <w:sz w:val="24"/>
                <w:szCs w:val="24"/>
              </w:rPr>
              <w:t>20 februarie 2017</w:t>
            </w:r>
          </w:p>
        </w:tc>
        <w:tc>
          <w:tcPr>
            <w:tcW w:w="2268" w:type="dxa"/>
            <w:gridSpan w:val="2"/>
          </w:tcPr>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Grupul de lucru</w:t>
            </w:r>
          </w:p>
          <w:p w:rsidR="00694629" w:rsidRPr="009F2D4B" w:rsidRDefault="00694629" w:rsidP="00694629">
            <w:pPr>
              <w:ind w:firstLine="13"/>
              <w:jc w:val="center"/>
              <w:rPr>
                <w:rFonts w:ascii="Times New Roman" w:hAnsi="Times New Roman"/>
                <w:sz w:val="24"/>
                <w:szCs w:val="24"/>
              </w:rPr>
            </w:pPr>
          </w:p>
          <w:p w:rsidR="00694629" w:rsidRPr="00216ED0" w:rsidRDefault="00694629" w:rsidP="00694629">
            <w:pPr>
              <w:ind w:left="-459" w:firstLine="380"/>
              <w:jc w:val="center"/>
              <w:rPr>
                <w:rFonts w:ascii="Times New Roman" w:hAnsi="Times New Roman"/>
                <w:sz w:val="20"/>
                <w:szCs w:val="20"/>
              </w:rPr>
            </w:pPr>
            <w:r w:rsidRPr="009F2D4B">
              <w:rPr>
                <w:rFonts w:ascii="Times New Roman" w:hAnsi="Times New Roman"/>
                <w:sz w:val="24"/>
                <w:szCs w:val="24"/>
              </w:rPr>
              <w:t>Secția social-economică</w:t>
            </w:r>
          </w:p>
        </w:tc>
        <w:tc>
          <w:tcPr>
            <w:tcW w:w="2693" w:type="dxa"/>
            <w:gridSpan w:val="2"/>
          </w:tcPr>
          <w:p w:rsidR="000E062A" w:rsidRPr="00C74D21" w:rsidRDefault="000E062A" w:rsidP="000E062A">
            <w:pPr>
              <w:ind w:firstLine="13"/>
              <w:jc w:val="center"/>
              <w:rPr>
                <w:rFonts w:ascii="Times New Roman" w:hAnsi="Times New Roman"/>
                <w:sz w:val="24"/>
                <w:szCs w:val="24"/>
              </w:rPr>
            </w:pPr>
            <w:r w:rsidRPr="00C74D21">
              <w:rPr>
                <w:rFonts w:ascii="Times New Roman" w:hAnsi="Times New Roman"/>
                <w:b/>
                <w:sz w:val="24"/>
                <w:szCs w:val="24"/>
              </w:rPr>
              <w:t>Realizat</w:t>
            </w:r>
          </w:p>
          <w:p w:rsidR="00694629" w:rsidRPr="00D7724E" w:rsidRDefault="000E062A" w:rsidP="00BB2A7D">
            <w:pPr>
              <w:ind w:firstLine="13"/>
              <w:jc w:val="both"/>
              <w:rPr>
                <w:rFonts w:ascii="Times New Roman" w:hAnsi="Times New Roman"/>
                <w:color w:val="FF0000"/>
                <w:sz w:val="24"/>
                <w:szCs w:val="24"/>
              </w:rPr>
            </w:pPr>
            <w:r>
              <w:rPr>
                <w:rFonts w:ascii="Times New Roman" w:hAnsi="Times New Roman"/>
                <w:sz w:val="24"/>
                <w:szCs w:val="24"/>
              </w:rPr>
              <w:t xml:space="preserve">În rezultatul autoevaluării, aprecierii organizării MFC în cadrul Preturii pentru anul 2016, la data de 15.02.2017 a fost elaborat și aprobat Raportul și Sumarul raportului privind organizarea și funcționarea sistemului de management financiar și control. Ulterior, la data de 21.02.2017 pretorul a emis Declarația privind buna guvernare, care a fost </w:t>
            </w:r>
            <w:r>
              <w:rPr>
                <w:rFonts w:ascii="Times New Roman" w:hAnsi="Times New Roman"/>
                <w:sz w:val="24"/>
                <w:szCs w:val="24"/>
              </w:rPr>
              <w:lastRenderedPageBreak/>
              <w:t xml:space="preserve">publicată pe pagina web: </w:t>
            </w:r>
            <w:hyperlink r:id="rId9" w:history="1">
              <w:r w:rsidRPr="006F2A69">
                <w:rPr>
                  <w:rStyle w:val="a4"/>
                  <w:rFonts w:ascii="Times New Roman" w:hAnsi="Times New Roman"/>
                  <w:sz w:val="24"/>
                  <w:szCs w:val="24"/>
                </w:rPr>
                <w:t>www.rascani.md</w:t>
              </w:r>
            </w:hyperlink>
            <w:r>
              <w:rPr>
                <w:rFonts w:ascii="Times New Roman" w:hAnsi="Times New Roman"/>
                <w:sz w:val="24"/>
                <w:szCs w:val="24"/>
              </w:rPr>
              <w:t xml:space="preserve">. </w:t>
            </w:r>
          </w:p>
        </w:tc>
        <w:tc>
          <w:tcPr>
            <w:tcW w:w="1843" w:type="dxa"/>
          </w:tcPr>
          <w:p w:rsidR="00694629" w:rsidRPr="00FC71C0" w:rsidRDefault="00694629" w:rsidP="00694629">
            <w:pPr>
              <w:ind w:firstLine="13"/>
              <w:jc w:val="center"/>
              <w:rPr>
                <w:rFonts w:ascii="Times New Roman" w:hAnsi="Times New Roman"/>
                <w:sz w:val="24"/>
                <w:szCs w:val="24"/>
              </w:rPr>
            </w:pPr>
          </w:p>
        </w:tc>
      </w:tr>
      <w:tr w:rsidR="00402B5F" w:rsidRPr="00813B1A" w:rsidTr="00EC2C0E">
        <w:trPr>
          <w:trHeight w:val="381"/>
        </w:trPr>
        <w:tc>
          <w:tcPr>
            <w:tcW w:w="3289" w:type="dxa"/>
          </w:tcPr>
          <w:p w:rsidR="00694629" w:rsidRPr="009F2D4B" w:rsidRDefault="00694629" w:rsidP="00694629">
            <w:pPr>
              <w:ind w:firstLine="13"/>
              <w:jc w:val="both"/>
              <w:rPr>
                <w:rFonts w:ascii="Times New Roman" w:hAnsi="Times New Roman"/>
                <w:b/>
                <w:sz w:val="24"/>
                <w:szCs w:val="24"/>
              </w:rPr>
            </w:pPr>
            <w:r w:rsidRPr="009F2D4B">
              <w:rPr>
                <w:rFonts w:ascii="Times New Roman" w:hAnsi="Times New Roman"/>
                <w:b/>
                <w:sz w:val="24"/>
                <w:szCs w:val="24"/>
              </w:rPr>
              <w:lastRenderedPageBreak/>
              <w:t>6.4.Eficientizarea gestionării sistematice a resurselor materiale.</w:t>
            </w:r>
          </w:p>
          <w:p w:rsidR="00694629" w:rsidRPr="0035118E" w:rsidRDefault="00694629" w:rsidP="00694629">
            <w:pPr>
              <w:ind w:firstLine="13"/>
              <w:jc w:val="both"/>
              <w:rPr>
                <w:rFonts w:ascii="Times New Roman" w:hAnsi="Times New Roman"/>
                <w:b/>
                <w:sz w:val="24"/>
                <w:szCs w:val="24"/>
              </w:rPr>
            </w:pPr>
            <w:r w:rsidRPr="009F2D4B">
              <w:rPr>
                <w:rFonts w:ascii="Times New Roman" w:hAnsi="Times New Roman"/>
                <w:b/>
                <w:sz w:val="24"/>
                <w:szCs w:val="24"/>
              </w:rPr>
              <w:t>Asigurarea desfășurării achizițiilor publice conform prevederilor cadrului legal.</w:t>
            </w:r>
          </w:p>
        </w:tc>
        <w:tc>
          <w:tcPr>
            <w:tcW w:w="2694" w:type="dxa"/>
          </w:tcPr>
          <w:p w:rsidR="00694629" w:rsidRPr="009F2D4B" w:rsidRDefault="00694629" w:rsidP="00694629">
            <w:pPr>
              <w:ind w:firstLine="13"/>
              <w:jc w:val="both"/>
              <w:rPr>
                <w:rFonts w:ascii="Times New Roman" w:hAnsi="Times New Roman"/>
                <w:sz w:val="24"/>
                <w:szCs w:val="24"/>
              </w:rPr>
            </w:pPr>
            <w:r w:rsidRPr="009F2D4B">
              <w:rPr>
                <w:rFonts w:ascii="Times New Roman" w:hAnsi="Times New Roman"/>
                <w:sz w:val="24"/>
                <w:szCs w:val="24"/>
              </w:rPr>
              <w:t>Planul de achiziții elaborat și aprobat.</w:t>
            </w:r>
          </w:p>
          <w:p w:rsidR="00694629" w:rsidRPr="00F0777A" w:rsidRDefault="00694629" w:rsidP="00694629">
            <w:pPr>
              <w:ind w:firstLine="13"/>
              <w:jc w:val="both"/>
              <w:rPr>
                <w:rFonts w:ascii="Times New Roman" w:hAnsi="Times New Roman"/>
                <w:sz w:val="24"/>
                <w:szCs w:val="24"/>
              </w:rPr>
            </w:pPr>
            <w:r w:rsidRPr="009F2D4B">
              <w:rPr>
                <w:rFonts w:ascii="Times New Roman" w:hAnsi="Times New Roman"/>
                <w:sz w:val="24"/>
                <w:szCs w:val="24"/>
              </w:rPr>
              <w:t>Toate concursurile desfășurate, contractele încheiate conform cadrului legal.</w:t>
            </w:r>
          </w:p>
        </w:tc>
        <w:tc>
          <w:tcPr>
            <w:tcW w:w="1984" w:type="dxa"/>
          </w:tcPr>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15.01.2017</w:t>
            </w:r>
          </w:p>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(planul elaborat)</w:t>
            </w:r>
          </w:p>
          <w:p w:rsidR="00694629" w:rsidRPr="009F2D4B" w:rsidRDefault="00694629" w:rsidP="00694629">
            <w:pPr>
              <w:ind w:firstLine="13"/>
              <w:jc w:val="center"/>
              <w:rPr>
                <w:rFonts w:ascii="Times New Roman" w:hAnsi="Times New Roman"/>
                <w:sz w:val="24"/>
                <w:szCs w:val="24"/>
              </w:rPr>
            </w:pPr>
          </w:p>
          <w:p w:rsidR="00694629" w:rsidRPr="00F0777A" w:rsidRDefault="00694629" w:rsidP="00694629">
            <w:pPr>
              <w:ind w:firstLine="13"/>
              <w:jc w:val="center"/>
              <w:rPr>
                <w:rFonts w:ascii="Times New Roman" w:hAnsi="Times New Roman"/>
                <w:sz w:val="24"/>
                <w:szCs w:val="24"/>
              </w:rPr>
            </w:pPr>
            <w:r w:rsidRPr="009F2D4B">
              <w:rPr>
                <w:rFonts w:ascii="Times New Roman" w:hAnsi="Times New Roman"/>
                <w:sz w:val="24"/>
                <w:szCs w:val="24"/>
              </w:rPr>
              <w:t>Trimestrele I –IV ale anului 2017 (perfectarea contractelor de achiziții publice)</w:t>
            </w:r>
          </w:p>
        </w:tc>
        <w:tc>
          <w:tcPr>
            <w:tcW w:w="2268" w:type="dxa"/>
            <w:gridSpan w:val="2"/>
          </w:tcPr>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 xml:space="preserve">Pretorul  </w:t>
            </w:r>
          </w:p>
          <w:p w:rsidR="00694629" w:rsidRPr="009F2D4B" w:rsidRDefault="00694629" w:rsidP="00694629">
            <w:pPr>
              <w:ind w:firstLine="13"/>
              <w:jc w:val="center"/>
              <w:rPr>
                <w:rFonts w:ascii="Times New Roman" w:hAnsi="Times New Roman"/>
                <w:color w:val="FF0000"/>
                <w:sz w:val="24"/>
                <w:szCs w:val="24"/>
              </w:rPr>
            </w:pPr>
          </w:p>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Serviciul contabil</w:t>
            </w:r>
          </w:p>
          <w:p w:rsidR="00694629" w:rsidRPr="009F2D4B" w:rsidRDefault="00694629" w:rsidP="00694629">
            <w:pPr>
              <w:ind w:firstLine="13"/>
              <w:jc w:val="center"/>
              <w:rPr>
                <w:rFonts w:ascii="Times New Roman" w:hAnsi="Times New Roman"/>
                <w:sz w:val="24"/>
                <w:szCs w:val="24"/>
              </w:rPr>
            </w:pPr>
          </w:p>
          <w:p w:rsidR="00694629" w:rsidRPr="009F2D4B" w:rsidRDefault="00694629" w:rsidP="00694629">
            <w:pPr>
              <w:ind w:firstLine="13"/>
              <w:jc w:val="center"/>
              <w:rPr>
                <w:rFonts w:ascii="Times New Roman" w:hAnsi="Times New Roman"/>
                <w:sz w:val="24"/>
                <w:szCs w:val="24"/>
              </w:rPr>
            </w:pPr>
            <w:r w:rsidRPr="009F2D4B">
              <w:rPr>
                <w:rFonts w:ascii="Times New Roman" w:hAnsi="Times New Roman"/>
                <w:sz w:val="24"/>
                <w:szCs w:val="24"/>
              </w:rPr>
              <w:t>Serviciul juridic</w:t>
            </w:r>
          </w:p>
          <w:p w:rsidR="00694629" w:rsidRPr="009F2D4B" w:rsidRDefault="00694629" w:rsidP="00694629">
            <w:pPr>
              <w:ind w:firstLine="13"/>
              <w:jc w:val="center"/>
              <w:rPr>
                <w:rFonts w:ascii="Times New Roman" w:hAnsi="Times New Roman"/>
                <w:sz w:val="24"/>
                <w:szCs w:val="24"/>
              </w:rPr>
            </w:pPr>
          </w:p>
          <w:p w:rsidR="00694629" w:rsidRPr="00F0777A" w:rsidRDefault="00694629" w:rsidP="00694629">
            <w:pPr>
              <w:ind w:firstLine="13"/>
              <w:jc w:val="center"/>
              <w:rPr>
                <w:rFonts w:ascii="Times New Roman" w:hAnsi="Times New Roman"/>
                <w:sz w:val="24"/>
                <w:szCs w:val="24"/>
              </w:rPr>
            </w:pPr>
            <w:r w:rsidRPr="009F2D4B">
              <w:rPr>
                <w:rFonts w:ascii="Times New Roman" w:hAnsi="Times New Roman"/>
                <w:sz w:val="24"/>
                <w:szCs w:val="24"/>
              </w:rPr>
              <w:t xml:space="preserve"> Secția social-economică</w:t>
            </w:r>
          </w:p>
        </w:tc>
        <w:tc>
          <w:tcPr>
            <w:tcW w:w="2693" w:type="dxa"/>
            <w:gridSpan w:val="2"/>
          </w:tcPr>
          <w:p w:rsidR="008D3DA4" w:rsidRPr="00C74D21" w:rsidRDefault="008D3DA4" w:rsidP="008D3DA4">
            <w:pPr>
              <w:ind w:firstLine="13"/>
              <w:jc w:val="center"/>
              <w:rPr>
                <w:rFonts w:ascii="Times New Roman" w:hAnsi="Times New Roman"/>
                <w:sz w:val="24"/>
                <w:szCs w:val="24"/>
              </w:rPr>
            </w:pPr>
            <w:r w:rsidRPr="00C74D21">
              <w:rPr>
                <w:rFonts w:ascii="Times New Roman" w:hAnsi="Times New Roman"/>
                <w:b/>
                <w:sz w:val="24"/>
                <w:szCs w:val="24"/>
              </w:rPr>
              <w:t>Realizat</w:t>
            </w:r>
          </w:p>
          <w:p w:rsidR="00694629" w:rsidRDefault="00F247AF" w:rsidP="008D3DA4">
            <w:pPr>
              <w:ind w:firstLine="13"/>
              <w:jc w:val="both"/>
              <w:rPr>
                <w:rFonts w:ascii="Times New Roman" w:hAnsi="Times New Roman"/>
                <w:sz w:val="24"/>
                <w:szCs w:val="24"/>
              </w:rPr>
            </w:pPr>
            <w:r>
              <w:rPr>
                <w:rFonts w:ascii="Times New Roman" w:hAnsi="Times New Roman"/>
                <w:sz w:val="24"/>
                <w:szCs w:val="24"/>
              </w:rPr>
              <w:t xml:space="preserve">Planul de achiziții al Preturii pentru anul 2017 a fost elaborat și aprobat prin dispozilia pretorului nr. 28 din 28.02.2017 ”Cu privire la aprobarea planului de achiziții de bunuri, lucrări și servicii necesare pentru activitatea Preturii pentru anul 2017”. Actele administrative au fost publicate pe pagina web: </w:t>
            </w:r>
            <w:hyperlink r:id="rId10" w:history="1">
              <w:r w:rsidRPr="006F2A69">
                <w:rPr>
                  <w:rStyle w:val="a4"/>
                  <w:rFonts w:ascii="Times New Roman" w:hAnsi="Times New Roman"/>
                  <w:sz w:val="24"/>
                  <w:szCs w:val="24"/>
                </w:rPr>
                <w:t>www.rascani.md</w:t>
              </w:r>
            </w:hyperlink>
            <w:r>
              <w:rPr>
                <w:rFonts w:ascii="Times New Roman" w:hAnsi="Times New Roman"/>
                <w:sz w:val="24"/>
                <w:szCs w:val="24"/>
              </w:rPr>
              <w:t xml:space="preserve"> la data de 01.03.2017.</w:t>
            </w:r>
          </w:p>
          <w:p w:rsidR="00F247AF" w:rsidRPr="00D7724E" w:rsidRDefault="00F247AF" w:rsidP="008D3DA4">
            <w:pPr>
              <w:ind w:firstLine="13"/>
              <w:jc w:val="both"/>
              <w:rPr>
                <w:rFonts w:ascii="Times New Roman" w:hAnsi="Times New Roman"/>
                <w:color w:val="FF0000"/>
                <w:sz w:val="24"/>
                <w:szCs w:val="24"/>
              </w:rPr>
            </w:pPr>
            <w:r>
              <w:rPr>
                <w:rFonts w:ascii="Times New Roman" w:hAnsi="Times New Roman"/>
                <w:sz w:val="24"/>
                <w:szCs w:val="24"/>
              </w:rPr>
              <w:t>În semestrul I 2017 Pretura a încheiat 14 contracte de achiziții de valoare mică, în conformitate cu prevederile Legii nr. 131 din 3 iulie 2015 privind achizițiile publice și actele normative reglementatorii.</w:t>
            </w:r>
          </w:p>
        </w:tc>
        <w:tc>
          <w:tcPr>
            <w:tcW w:w="1843" w:type="dxa"/>
          </w:tcPr>
          <w:p w:rsidR="00694629" w:rsidRPr="00F0777A" w:rsidRDefault="00694629" w:rsidP="00694629">
            <w:pPr>
              <w:ind w:firstLine="13"/>
              <w:jc w:val="center"/>
              <w:rPr>
                <w:rFonts w:ascii="Times New Roman" w:hAnsi="Times New Roman"/>
                <w:sz w:val="24"/>
                <w:szCs w:val="24"/>
              </w:rPr>
            </w:pPr>
            <w:r>
              <w:rPr>
                <w:rFonts w:ascii="Times New Roman" w:hAnsi="Times New Roman"/>
                <w:sz w:val="24"/>
                <w:szCs w:val="24"/>
              </w:rPr>
              <w:t>2</w:t>
            </w:r>
          </w:p>
        </w:tc>
      </w:tr>
      <w:tr w:rsidR="00694629" w:rsidRPr="00813B1A" w:rsidTr="002960DE">
        <w:trPr>
          <w:trHeight w:val="381"/>
        </w:trPr>
        <w:tc>
          <w:tcPr>
            <w:tcW w:w="10206" w:type="dxa"/>
            <w:gridSpan w:val="4"/>
          </w:tcPr>
          <w:p w:rsidR="00694629" w:rsidRPr="00EA3E4E" w:rsidRDefault="00694629" w:rsidP="00694629">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2722" w:type="dxa"/>
            <w:gridSpan w:val="3"/>
          </w:tcPr>
          <w:p w:rsidR="00694629" w:rsidRPr="00FA2294" w:rsidRDefault="00694629" w:rsidP="00694629">
            <w:pPr>
              <w:ind w:firstLine="13"/>
              <w:jc w:val="both"/>
              <w:rPr>
                <w:rFonts w:ascii="Times New Roman" w:hAnsi="Times New Roman"/>
                <w:sz w:val="28"/>
                <w:szCs w:val="28"/>
              </w:rPr>
            </w:pPr>
            <w:r w:rsidRPr="00FA2294">
              <w:rPr>
                <w:rFonts w:ascii="Times New Roman" w:hAnsi="Times New Roman"/>
                <w:sz w:val="28"/>
                <w:szCs w:val="28"/>
              </w:rPr>
              <w:t>Media artimetică:</w:t>
            </w:r>
          </w:p>
          <w:p w:rsidR="00694629" w:rsidRPr="00FA2294" w:rsidRDefault="00694629" w:rsidP="00694629">
            <w:pPr>
              <w:ind w:firstLine="13"/>
              <w:jc w:val="both"/>
              <w:rPr>
                <w:rFonts w:ascii="Times New Roman" w:hAnsi="Times New Roman"/>
                <w:sz w:val="28"/>
                <w:szCs w:val="28"/>
              </w:rPr>
            </w:pPr>
          </w:p>
        </w:tc>
        <w:tc>
          <w:tcPr>
            <w:tcW w:w="1843" w:type="dxa"/>
          </w:tcPr>
          <w:p w:rsidR="00694629" w:rsidRPr="00FA2294" w:rsidRDefault="00F247AF" w:rsidP="00694629">
            <w:pPr>
              <w:ind w:firstLine="13"/>
              <w:jc w:val="center"/>
              <w:rPr>
                <w:rFonts w:ascii="Times New Roman" w:hAnsi="Times New Roman"/>
                <w:sz w:val="28"/>
                <w:szCs w:val="28"/>
              </w:rPr>
            </w:pPr>
            <w:r>
              <w:rPr>
                <w:rFonts w:ascii="Times New Roman" w:hAnsi="Times New Roman"/>
                <w:sz w:val="28"/>
                <w:szCs w:val="28"/>
              </w:rPr>
              <w:t xml:space="preserve"> </w:t>
            </w:r>
          </w:p>
        </w:tc>
      </w:tr>
      <w:tr w:rsidR="00402B5F" w:rsidRPr="00813B1A" w:rsidTr="002960DE">
        <w:trPr>
          <w:trHeight w:val="381"/>
        </w:trPr>
        <w:tc>
          <w:tcPr>
            <w:tcW w:w="5983" w:type="dxa"/>
            <w:gridSpan w:val="2"/>
          </w:tcPr>
          <w:p w:rsidR="00694629" w:rsidRPr="008800DE" w:rsidRDefault="00694629" w:rsidP="00694629">
            <w:pPr>
              <w:ind w:firstLine="13"/>
              <w:jc w:val="both"/>
              <w:rPr>
                <w:rFonts w:ascii="Times New Roman" w:hAnsi="Times New Roman"/>
                <w:b/>
                <w:sz w:val="28"/>
                <w:szCs w:val="28"/>
              </w:rPr>
            </w:pPr>
            <w:r w:rsidRPr="008800DE">
              <w:rPr>
                <w:rFonts w:ascii="Times New Roman" w:hAnsi="Times New Roman"/>
                <w:b/>
                <w:sz w:val="28"/>
                <w:szCs w:val="28"/>
              </w:rPr>
              <w:t>Punctajul final calculat din suma mediilor artimetice obținute la evaluarea îndeplinirii obiectivelor împărțit la numărul de obiective</w:t>
            </w:r>
            <w:r>
              <w:rPr>
                <w:rFonts w:ascii="Times New Roman" w:hAnsi="Times New Roman"/>
                <w:b/>
                <w:sz w:val="28"/>
                <w:szCs w:val="28"/>
              </w:rPr>
              <w:t xml:space="preserve"> :  1,88</w:t>
            </w:r>
          </w:p>
        </w:tc>
        <w:tc>
          <w:tcPr>
            <w:tcW w:w="4223" w:type="dxa"/>
            <w:gridSpan w:val="2"/>
          </w:tcPr>
          <w:p w:rsidR="00694629" w:rsidRPr="008800DE" w:rsidRDefault="00694629" w:rsidP="00694629">
            <w:pPr>
              <w:ind w:firstLine="13"/>
              <w:rPr>
                <w:rFonts w:ascii="Times New Roman" w:hAnsi="Times New Roman"/>
                <w:sz w:val="28"/>
                <w:szCs w:val="28"/>
              </w:rPr>
            </w:pPr>
          </w:p>
        </w:tc>
        <w:tc>
          <w:tcPr>
            <w:tcW w:w="4565" w:type="dxa"/>
            <w:gridSpan w:val="4"/>
          </w:tcPr>
          <w:p w:rsidR="00694629" w:rsidRPr="008800DE" w:rsidRDefault="00694629" w:rsidP="00694629">
            <w:pPr>
              <w:ind w:firstLine="13"/>
              <w:jc w:val="both"/>
              <w:rPr>
                <w:rFonts w:ascii="Times New Roman" w:hAnsi="Times New Roman"/>
                <w:b/>
                <w:sz w:val="28"/>
                <w:szCs w:val="28"/>
              </w:rPr>
            </w:pPr>
            <w:r w:rsidRPr="008800DE">
              <w:rPr>
                <w:rFonts w:ascii="Times New Roman" w:hAnsi="Times New Roman"/>
                <w:b/>
                <w:sz w:val="28"/>
                <w:szCs w:val="28"/>
              </w:rPr>
              <w:t>Calificativul de evaluare propus</w:t>
            </w:r>
            <w:r w:rsidR="00F247AF">
              <w:rPr>
                <w:rFonts w:ascii="Times New Roman" w:hAnsi="Times New Roman"/>
                <w:b/>
                <w:sz w:val="28"/>
                <w:szCs w:val="28"/>
              </w:rPr>
              <w:t xml:space="preserve"> </w:t>
            </w:r>
          </w:p>
          <w:p w:rsidR="00694629" w:rsidRPr="008800DE" w:rsidRDefault="00F247AF" w:rsidP="00694629">
            <w:pPr>
              <w:ind w:firstLine="13"/>
              <w:jc w:val="center"/>
              <w:rPr>
                <w:rFonts w:ascii="Times New Roman" w:hAnsi="Times New Roman"/>
                <w:b/>
                <w:sz w:val="28"/>
                <w:szCs w:val="28"/>
              </w:rPr>
            </w:pPr>
            <w:r>
              <w:rPr>
                <w:rFonts w:ascii="Times New Roman" w:hAnsi="Times New Roman"/>
                <w:b/>
                <w:sz w:val="28"/>
                <w:szCs w:val="28"/>
              </w:rPr>
              <w:t xml:space="preserve"> </w:t>
            </w:r>
            <w:r w:rsidR="00694629">
              <w:rPr>
                <w:rFonts w:ascii="Times New Roman" w:hAnsi="Times New Roman"/>
                <w:b/>
                <w:sz w:val="28"/>
                <w:szCs w:val="28"/>
              </w:rPr>
              <w:t xml:space="preserve">  </w:t>
            </w:r>
          </w:p>
        </w:tc>
      </w:tr>
      <w:tr w:rsidR="00694629" w:rsidRPr="00813B1A" w:rsidTr="00D90960">
        <w:trPr>
          <w:trHeight w:val="381"/>
        </w:trPr>
        <w:tc>
          <w:tcPr>
            <w:tcW w:w="14771" w:type="dxa"/>
            <w:gridSpan w:val="8"/>
          </w:tcPr>
          <w:p w:rsidR="00694629" w:rsidRPr="00B11A49" w:rsidRDefault="00694629" w:rsidP="00694629">
            <w:pPr>
              <w:ind w:firstLine="13"/>
              <w:jc w:val="both"/>
              <w:rPr>
                <w:rFonts w:ascii="Times New Roman" w:hAnsi="Times New Roman"/>
                <w:b/>
                <w:sz w:val="28"/>
                <w:szCs w:val="28"/>
              </w:rPr>
            </w:pPr>
          </w:p>
          <w:p w:rsidR="00694629" w:rsidRPr="00B11A49" w:rsidRDefault="00694629" w:rsidP="00694629">
            <w:pPr>
              <w:ind w:firstLine="13"/>
              <w:jc w:val="both"/>
              <w:rPr>
                <w:rFonts w:ascii="Times New Roman" w:hAnsi="Times New Roman"/>
                <w:b/>
                <w:sz w:val="28"/>
                <w:szCs w:val="28"/>
              </w:rPr>
            </w:pPr>
            <w:r w:rsidRPr="00B11A49">
              <w:rPr>
                <w:rFonts w:ascii="Times New Roman" w:hAnsi="Times New Roman"/>
                <w:b/>
                <w:sz w:val="28"/>
                <w:szCs w:val="28"/>
              </w:rPr>
              <w:t xml:space="preserve">Comentarii generale ale șefului subdiviziunii structurale </w:t>
            </w:r>
          </w:p>
          <w:p w:rsidR="00694629" w:rsidRPr="00B11A49" w:rsidRDefault="00694629" w:rsidP="00694629">
            <w:pPr>
              <w:ind w:firstLine="13"/>
              <w:jc w:val="both"/>
              <w:rPr>
                <w:rFonts w:ascii="Times New Roman" w:hAnsi="Times New Roman"/>
                <w:b/>
                <w:sz w:val="28"/>
                <w:szCs w:val="28"/>
              </w:rPr>
            </w:pPr>
          </w:p>
          <w:p w:rsidR="00694629" w:rsidRPr="00B11A49" w:rsidRDefault="00694629" w:rsidP="00694629">
            <w:pPr>
              <w:ind w:firstLine="13"/>
              <w:jc w:val="center"/>
              <w:rPr>
                <w:rFonts w:ascii="Times New Roman" w:hAnsi="Times New Roman"/>
                <w:sz w:val="28"/>
                <w:szCs w:val="28"/>
              </w:rPr>
            </w:pPr>
            <w:r w:rsidRPr="00B11A49">
              <w:rPr>
                <w:rFonts w:ascii="Times New Roman" w:hAnsi="Times New Roman"/>
                <w:sz w:val="28"/>
                <w:szCs w:val="28"/>
              </w:rPr>
              <w:t>1.Informații cu privire la realizarea măsurilor de control privind gestionarea riscurilor, asociate obiectivelor/acțiunilor:</w:t>
            </w:r>
          </w:p>
          <w:p w:rsidR="00694629" w:rsidRPr="00B11A49" w:rsidRDefault="00694629" w:rsidP="00694629">
            <w:pPr>
              <w:jc w:val="both"/>
              <w:rPr>
                <w:rFonts w:ascii="Times New Roman" w:eastAsia="SimSun" w:hAnsi="Times New Roman"/>
                <w:b/>
                <w:sz w:val="24"/>
                <w:szCs w:val="24"/>
                <w:lang w:eastAsia="zh-CN"/>
              </w:rPr>
            </w:pPr>
            <w:r w:rsidRPr="00B11A49">
              <w:rPr>
                <w:rFonts w:ascii="Times New Roman" w:hAnsi="Times New Roman"/>
                <w:b/>
                <w:sz w:val="24"/>
                <w:szCs w:val="24"/>
              </w:rPr>
              <w:t>Pretura sectorului Rîșcani a elaborat în data de 2</w:t>
            </w:r>
            <w:r>
              <w:rPr>
                <w:rFonts w:ascii="Times New Roman" w:hAnsi="Times New Roman"/>
                <w:b/>
                <w:sz w:val="24"/>
                <w:szCs w:val="24"/>
              </w:rPr>
              <w:t>5</w:t>
            </w:r>
            <w:r w:rsidRPr="00B11A49">
              <w:rPr>
                <w:rFonts w:ascii="Times New Roman" w:hAnsi="Times New Roman"/>
                <w:b/>
                <w:sz w:val="24"/>
                <w:szCs w:val="24"/>
              </w:rPr>
              <w:t>.01.201</w:t>
            </w:r>
            <w:r w:rsidR="00BB2A7D">
              <w:rPr>
                <w:rFonts w:ascii="Times New Roman" w:hAnsi="Times New Roman"/>
                <w:b/>
                <w:sz w:val="24"/>
                <w:szCs w:val="24"/>
              </w:rPr>
              <w:t>7</w:t>
            </w:r>
            <w:r w:rsidRPr="00B11A49">
              <w:rPr>
                <w:rFonts w:ascii="Times New Roman" w:hAnsi="Times New Roman"/>
                <w:b/>
                <w:sz w:val="24"/>
                <w:szCs w:val="24"/>
              </w:rPr>
              <w:t xml:space="preserve"> Registrul Riscurilor</w:t>
            </w:r>
            <w:r w:rsidR="00BB2A7D">
              <w:rPr>
                <w:rFonts w:ascii="Times New Roman" w:hAnsi="Times New Roman"/>
                <w:b/>
                <w:sz w:val="24"/>
                <w:szCs w:val="24"/>
              </w:rPr>
              <w:t>, care</w:t>
            </w:r>
            <w:r w:rsidRPr="00B11A49">
              <w:rPr>
                <w:rFonts w:ascii="Times New Roman" w:hAnsi="Times New Roman"/>
                <w:b/>
                <w:sz w:val="24"/>
                <w:szCs w:val="24"/>
              </w:rPr>
              <w:t xml:space="preserve"> a fost suplinit cu Registrul riscurilor de fraudă și corupție aferente domenii</w:t>
            </w:r>
            <w:r>
              <w:rPr>
                <w:rFonts w:ascii="Times New Roman" w:hAnsi="Times New Roman"/>
                <w:b/>
                <w:sz w:val="24"/>
                <w:szCs w:val="24"/>
              </w:rPr>
              <w:t xml:space="preserve">lor de activitate ale Preturii. </w:t>
            </w:r>
            <w:r w:rsidRPr="00B11A49">
              <w:rPr>
                <w:rFonts w:ascii="Times New Roman" w:hAnsi="Times New Roman"/>
                <w:b/>
                <w:sz w:val="24"/>
                <w:szCs w:val="24"/>
              </w:rPr>
              <w:t xml:space="preserve">Grupul de lucru instituit </w:t>
            </w:r>
            <w:r w:rsidRPr="00B11A49">
              <w:rPr>
                <w:rFonts w:ascii="Times New Roman" w:eastAsia="SimSun" w:hAnsi="Times New Roman"/>
                <w:b/>
                <w:sz w:val="24"/>
                <w:szCs w:val="24"/>
                <w:lang w:eastAsia="zh-CN"/>
              </w:rPr>
              <w:t>pentru implementarea sitemului de management financiar şi control (MFC) al Preturii sectorului Rîşcani a evaluat valoarea riscurilor, acțiunile de diminuare a acestora, care au stat la baza întocmirii prezentului Raport semestrial de activitate, efectuării autoevaluării a indicatorilor de produs/rezultat stabiliți în Planul anual de activitate pentru anul 201</w:t>
            </w:r>
            <w:r w:rsidR="00BB2A7D">
              <w:rPr>
                <w:rFonts w:ascii="Times New Roman" w:eastAsia="SimSun" w:hAnsi="Times New Roman"/>
                <w:b/>
                <w:sz w:val="24"/>
                <w:szCs w:val="24"/>
                <w:lang w:eastAsia="zh-CN"/>
              </w:rPr>
              <w:t>7</w:t>
            </w:r>
            <w:r w:rsidRPr="00B11A49">
              <w:rPr>
                <w:rFonts w:ascii="Times New Roman" w:eastAsia="SimSun" w:hAnsi="Times New Roman"/>
                <w:b/>
                <w:sz w:val="24"/>
                <w:szCs w:val="24"/>
                <w:lang w:eastAsia="zh-CN"/>
              </w:rPr>
              <w:t>.</w:t>
            </w:r>
          </w:p>
          <w:p w:rsidR="00694629" w:rsidRPr="00B11A49" w:rsidRDefault="00694629" w:rsidP="00694629">
            <w:pPr>
              <w:jc w:val="both"/>
              <w:rPr>
                <w:rFonts w:ascii="Times New Roman" w:hAnsi="Times New Roman"/>
                <w:b/>
                <w:sz w:val="24"/>
                <w:szCs w:val="24"/>
              </w:rPr>
            </w:pPr>
          </w:p>
          <w:p w:rsidR="00694629" w:rsidRPr="00B11A49" w:rsidRDefault="00694629" w:rsidP="00694629">
            <w:pPr>
              <w:ind w:firstLine="13"/>
              <w:jc w:val="both"/>
              <w:rPr>
                <w:rFonts w:ascii="Times New Roman" w:hAnsi="Times New Roman"/>
                <w:sz w:val="28"/>
                <w:szCs w:val="28"/>
              </w:rPr>
            </w:pPr>
            <w:r w:rsidRPr="00B11A49">
              <w:rPr>
                <w:rFonts w:ascii="Times New Roman" w:hAnsi="Times New Roman"/>
                <w:sz w:val="28"/>
                <w:szCs w:val="28"/>
              </w:rPr>
              <w:t xml:space="preserve">    2.Alte probleme, dificultăți și bariere în realizarea obiectivelor, cauzele acestora, soluțiile aplicate pentru depășirea acestora</w:t>
            </w:r>
          </w:p>
          <w:p w:rsidR="00694629" w:rsidRPr="00B11A49" w:rsidRDefault="00694629" w:rsidP="00694629">
            <w:pPr>
              <w:ind w:firstLine="13"/>
              <w:jc w:val="both"/>
              <w:rPr>
                <w:rFonts w:ascii="Times New Roman" w:hAnsi="Times New Roman"/>
                <w:sz w:val="28"/>
                <w:szCs w:val="28"/>
              </w:rPr>
            </w:pPr>
            <w:r w:rsidRPr="00B11A49">
              <w:rPr>
                <w:rFonts w:ascii="Times New Roman" w:hAnsi="Times New Roman"/>
                <w:sz w:val="28"/>
                <w:szCs w:val="28"/>
              </w:rPr>
              <w:t xml:space="preserve">    3.Propuneri pentru eficientizarea activității </w:t>
            </w:r>
          </w:p>
          <w:p w:rsidR="00694629" w:rsidRPr="00B11A49" w:rsidRDefault="00694629" w:rsidP="00694629">
            <w:pPr>
              <w:ind w:firstLine="13"/>
              <w:jc w:val="both"/>
              <w:rPr>
                <w:rFonts w:ascii="Times New Roman" w:hAnsi="Times New Roman"/>
                <w:b/>
                <w:sz w:val="24"/>
                <w:szCs w:val="24"/>
              </w:rPr>
            </w:pPr>
            <w:r w:rsidRPr="00B11A49">
              <w:rPr>
                <w:rFonts w:ascii="Times New Roman" w:hAnsi="Times New Roman"/>
                <w:b/>
                <w:sz w:val="24"/>
                <w:szCs w:val="24"/>
              </w:rPr>
              <w:t xml:space="preserve">Respectarea etapelor procesului de planificare și raportare a activității (pct.9, pct.11) al Regulamentului cu privire la evaluarea performanței colective a subdiviziunilor structurale ale autorităților administrației publice municipale, aprobat prin dispoziția Primarului general al municipiului Chișinău nr.1138-d din 31.12.2015). </w:t>
            </w:r>
          </w:p>
          <w:p w:rsidR="00694629" w:rsidRPr="00B11A49" w:rsidRDefault="00694629" w:rsidP="00694629">
            <w:pPr>
              <w:ind w:firstLine="13"/>
              <w:jc w:val="both"/>
              <w:rPr>
                <w:rFonts w:ascii="Times New Roman" w:hAnsi="Times New Roman"/>
                <w:sz w:val="28"/>
                <w:szCs w:val="28"/>
              </w:rPr>
            </w:pPr>
          </w:p>
        </w:tc>
      </w:tr>
    </w:tbl>
    <w:p w:rsidR="007B684B" w:rsidRPr="00813B1A" w:rsidRDefault="007B684B">
      <w:pPr>
        <w:rPr>
          <w:color w:val="FF0000"/>
        </w:rPr>
      </w:pPr>
    </w:p>
    <w:p w:rsidR="00863CFF" w:rsidRDefault="00863CFF"/>
    <w:p w:rsidR="00B11A49" w:rsidRDefault="00B11A49"/>
    <w:p w:rsidR="00675DE9" w:rsidRDefault="00863CFF">
      <w:pPr>
        <w:rPr>
          <w:rFonts w:ascii="Times New Roman" w:eastAsia="Calibri" w:hAnsi="Times New Roman"/>
          <w:b/>
          <w:sz w:val="28"/>
          <w:szCs w:val="28"/>
          <w:lang w:val="sq-AL"/>
        </w:rPr>
      </w:pPr>
      <w:r>
        <w:rPr>
          <w:rFonts w:eastAsia="Calibri"/>
          <w:lang w:val="sq-AL"/>
        </w:rPr>
        <w:tab/>
      </w:r>
      <w:r w:rsidR="00BB2A7D">
        <w:rPr>
          <w:rFonts w:ascii="Times New Roman" w:eastAsia="Calibri" w:hAnsi="Times New Roman"/>
          <w:b/>
          <w:sz w:val="28"/>
          <w:szCs w:val="28"/>
          <w:lang w:val="sq-AL"/>
        </w:rPr>
        <w:t>Pretor Nicolae BALAUR</w:t>
      </w:r>
      <w:r>
        <w:rPr>
          <w:rFonts w:ascii="Times New Roman" w:eastAsia="Calibri" w:hAnsi="Times New Roman"/>
          <w:b/>
          <w:sz w:val="28"/>
          <w:szCs w:val="28"/>
          <w:lang w:val="sq-AL"/>
        </w:rPr>
        <w:t xml:space="preserve">                      _________________________                     </w:t>
      </w:r>
      <w:r w:rsidR="00DA1C25">
        <w:rPr>
          <w:rFonts w:ascii="Times New Roman" w:eastAsia="Calibri" w:hAnsi="Times New Roman"/>
          <w:b/>
          <w:sz w:val="28"/>
          <w:szCs w:val="28"/>
          <w:lang w:val="sq-AL"/>
        </w:rPr>
        <w:t>30 iunie</w:t>
      </w:r>
      <w:r>
        <w:rPr>
          <w:rFonts w:ascii="Times New Roman" w:eastAsia="Calibri" w:hAnsi="Times New Roman"/>
          <w:b/>
          <w:sz w:val="28"/>
          <w:szCs w:val="28"/>
          <w:lang w:val="sq-AL"/>
        </w:rPr>
        <w:t xml:space="preserve">  201</w:t>
      </w:r>
      <w:r w:rsidR="00FA2294">
        <w:rPr>
          <w:rFonts w:ascii="Times New Roman" w:eastAsia="Calibri" w:hAnsi="Times New Roman"/>
          <w:b/>
          <w:sz w:val="28"/>
          <w:szCs w:val="28"/>
          <w:lang w:val="sq-AL"/>
        </w:rPr>
        <w:t>7</w:t>
      </w:r>
    </w:p>
    <w:p w:rsidR="00BB2A7D" w:rsidRDefault="00BB2A7D"/>
    <w:p w:rsidR="00337050" w:rsidRDefault="00337050"/>
    <w:p w:rsidR="00337050" w:rsidRDefault="00337050"/>
    <w:p w:rsidR="00DA1C25" w:rsidRDefault="00DA1C25"/>
    <w:p w:rsidR="00675DE9" w:rsidRPr="00675DE9" w:rsidRDefault="00675DE9" w:rsidP="00675DE9">
      <w:pPr>
        <w:spacing w:after="0"/>
        <w:rPr>
          <w:rFonts w:ascii="Times New Roman" w:hAnsi="Times New Roman"/>
          <w:i/>
          <w:sz w:val="24"/>
          <w:szCs w:val="24"/>
        </w:rPr>
      </w:pPr>
      <w:r w:rsidRPr="00675DE9">
        <w:rPr>
          <w:rFonts w:ascii="Times New Roman" w:hAnsi="Times New Roman"/>
          <w:i/>
          <w:sz w:val="24"/>
          <w:szCs w:val="24"/>
        </w:rPr>
        <w:t>Ex. I. Ciupac</w:t>
      </w:r>
    </w:p>
    <w:p w:rsidR="00675DE9" w:rsidRPr="00675DE9" w:rsidRDefault="00675DE9" w:rsidP="00675DE9">
      <w:pPr>
        <w:spacing w:after="0"/>
        <w:rPr>
          <w:rFonts w:ascii="Times New Roman" w:hAnsi="Times New Roman"/>
          <w:i/>
          <w:sz w:val="24"/>
          <w:szCs w:val="24"/>
        </w:rPr>
      </w:pPr>
      <w:r w:rsidRPr="00675DE9">
        <w:rPr>
          <w:rFonts w:ascii="Times New Roman" w:hAnsi="Times New Roman"/>
          <w:i/>
          <w:sz w:val="24"/>
          <w:szCs w:val="24"/>
        </w:rPr>
        <w:t>Tel.022443130</w:t>
      </w:r>
    </w:p>
    <w:sectPr w:rsidR="00675DE9" w:rsidRPr="00675DE9" w:rsidSect="00532B34">
      <w:footerReference w:type="default" r:id="rId11"/>
      <w:pgSz w:w="16838" w:h="11906" w:orient="landscape"/>
      <w:pgMar w:top="794" w:right="737"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36E" w:rsidRDefault="0040236E" w:rsidP="0087719F">
      <w:pPr>
        <w:spacing w:after="0" w:line="240" w:lineRule="auto"/>
      </w:pPr>
      <w:r>
        <w:separator/>
      </w:r>
    </w:p>
  </w:endnote>
  <w:endnote w:type="continuationSeparator" w:id="1">
    <w:p w:rsidR="0040236E" w:rsidRDefault="0040236E" w:rsidP="00877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9814"/>
      <w:docPartObj>
        <w:docPartGallery w:val="Page Numbers (Bottom of Page)"/>
        <w:docPartUnique/>
      </w:docPartObj>
    </w:sdtPr>
    <w:sdtContent>
      <w:p w:rsidR="00BB2A7D" w:rsidRDefault="00BB2A7D">
        <w:pPr>
          <w:pStyle w:val="a8"/>
          <w:jc w:val="right"/>
        </w:pPr>
        <w:fldSimple w:instr=" PAGE   \* MERGEFORMAT ">
          <w:r w:rsidR="00337050">
            <w:rPr>
              <w:noProof/>
            </w:rPr>
            <w:t>1</w:t>
          </w:r>
        </w:fldSimple>
      </w:p>
    </w:sdtContent>
  </w:sdt>
  <w:p w:rsidR="00BB2A7D" w:rsidRDefault="00BB2A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36E" w:rsidRDefault="0040236E" w:rsidP="0087719F">
      <w:pPr>
        <w:spacing w:after="0" w:line="240" w:lineRule="auto"/>
      </w:pPr>
      <w:r>
        <w:separator/>
      </w:r>
    </w:p>
  </w:footnote>
  <w:footnote w:type="continuationSeparator" w:id="1">
    <w:p w:rsidR="0040236E" w:rsidRDefault="0040236E" w:rsidP="00877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CBF"/>
    <w:multiLevelType w:val="hybridMultilevel"/>
    <w:tmpl w:val="6E4CEA2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
    <w:nsid w:val="1A927E89"/>
    <w:multiLevelType w:val="hybridMultilevel"/>
    <w:tmpl w:val="23D60E14"/>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nsid w:val="21A97E16"/>
    <w:multiLevelType w:val="hybridMultilevel"/>
    <w:tmpl w:val="B1CEA9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833FF4"/>
    <w:multiLevelType w:val="hybridMultilevel"/>
    <w:tmpl w:val="7F2AEFF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4">
    <w:nsid w:val="3AEC2F9A"/>
    <w:multiLevelType w:val="hybridMultilevel"/>
    <w:tmpl w:val="51665002"/>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5">
    <w:nsid w:val="3B044B71"/>
    <w:multiLevelType w:val="hybridMultilevel"/>
    <w:tmpl w:val="EA9ABE4E"/>
    <w:lvl w:ilvl="0" w:tplc="33968A8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FA0490"/>
    <w:multiLevelType w:val="hybridMultilevel"/>
    <w:tmpl w:val="7C0EA8CE"/>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7">
    <w:nsid w:val="411B630E"/>
    <w:multiLevelType w:val="hybridMultilevel"/>
    <w:tmpl w:val="E632BDE8"/>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8">
    <w:nsid w:val="48A05879"/>
    <w:multiLevelType w:val="hybridMultilevel"/>
    <w:tmpl w:val="EC446F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5C061745"/>
    <w:multiLevelType w:val="hybridMultilevel"/>
    <w:tmpl w:val="AC74838C"/>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0">
    <w:nsid w:val="60945406"/>
    <w:multiLevelType w:val="hybridMultilevel"/>
    <w:tmpl w:val="2BA0E16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60B12FC3"/>
    <w:multiLevelType w:val="hybridMultilevel"/>
    <w:tmpl w:val="867267E2"/>
    <w:lvl w:ilvl="0" w:tplc="B7A4A14C">
      <w:start w:val="1"/>
      <w:numFmt w:val="bullet"/>
      <w:lvlText w:val=""/>
      <w:lvlJc w:val="left"/>
      <w:pPr>
        <w:ind w:left="733" w:hanging="360"/>
      </w:pPr>
      <w:rPr>
        <w:rFonts w:ascii="Wingdings" w:hAnsi="Wingdings" w:hint="default"/>
        <w:color w:val="auto"/>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num w:numId="1">
    <w:abstractNumId w:val="7"/>
  </w:num>
  <w:num w:numId="2">
    <w:abstractNumId w:val="9"/>
  </w:num>
  <w:num w:numId="3">
    <w:abstractNumId w:val="1"/>
  </w:num>
  <w:num w:numId="4">
    <w:abstractNumId w:val="11"/>
  </w:num>
  <w:num w:numId="5">
    <w:abstractNumId w:val="10"/>
  </w:num>
  <w:num w:numId="6">
    <w:abstractNumId w:val="6"/>
  </w:num>
  <w:num w:numId="7">
    <w:abstractNumId w:val="8"/>
  </w:num>
  <w:num w:numId="8">
    <w:abstractNumId w:val="3"/>
  </w:num>
  <w:num w:numId="9">
    <w:abstractNumId w:val="4"/>
  </w:num>
  <w:num w:numId="10">
    <w:abstractNumId w:val="0"/>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28674"/>
  </w:hdrShapeDefaults>
  <w:footnotePr>
    <w:footnote w:id="0"/>
    <w:footnote w:id="1"/>
  </w:footnotePr>
  <w:endnotePr>
    <w:endnote w:id="0"/>
    <w:endnote w:id="1"/>
  </w:endnotePr>
  <w:compat/>
  <w:rsids>
    <w:rsidRoot w:val="00CA0C96"/>
    <w:rsid w:val="0000051D"/>
    <w:rsid w:val="000006C9"/>
    <w:rsid w:val="00001563"/>
    <w:rsid w:val="00002869"/>
    <w:rsid w:val="00004B9E"/>
    <w:rsid w:val="00004E9B"/>
    <w:rsid w:val="00006C37"/>
    <w:rsid w:val="00006DF2"/>
    <w:rsid w:val="00007BDF"/>
    <w:rsid w:val="00010C4B"/>
    <w:rsid w:val="00011031"/>
    <w:rsid w:val="000111AC"/>
    <w:rsid w:val="000137A6"/>
    <w:rsid w:val="00014935"/>
    <w:rsid w:val="00014D5A"/>
    <w:rsid w:val="0001729C"/>
    <w:rsid w:val="000203D5"/>
    <w:rsid w:val="00020EBB"/>
    <w:rsid w:val="0002102D"/>
    <w:rsid w:val="00030485"/>
    <w:rsid w:val="00031EF2"/>
    <w:rsid w:val="00032556"/>
    <w:rsid w:val="00032E5C"/>
    <w:rsid w:val="0003440F"/>
    <w:rsid w:val="0003558C"/>
    <w:rsid w:val="000367C6"/>
    <w:rsid w:val="00041CDB"/>
    <w:rsid w:val="000509B0"/>
    <w:rsid w:val="00050F09"/>
    <w:rsid w:val="00052342"/>
    <w:rsid w:val="00054DAA"/>
    <w:rsid w:val="00057151"/>
    <w:rsid w:val="0005745D"/>
    <w:rsid w:val="00061302"/>
    <w:rsid w:val="000626E1"/>
    <w:rsid w:val="00065406"/>
    <w:rsid w:val="000666A4"/>
    <w:rsid w:val="00072D15"/>
    <w:rsid w:val="000745A4"/>
    <w:rsid w:val="00074720"/>
    <w:rsid w:val="00074D56"/>
    <w:rsid w:val="0007550B"/>
    <w:rsid w:val="00077405"/>
    <w:rsid w:val="00077A1D"/>
    <w:rsid w:val="0008130F"/>
    <w:rsid w:val="000840E3"/>
    <w:rsid w:val="00084AB6"/>
    <w:rsid w:val="000856F7"/>
    <w:rsid w:val="000862B9"/>
    <w:rsid w:val="000862EC"/>
    <w:rsid w:val="00087BB5"/>
    <w:rsid w:val="000910A8"/>
    <w:rsid w:val="00095F29"/>
    <w:rsid w:val="00096ED6"/>
    <w:rsid w:val="000A0D28"/>
    <w:rsid w:val="000A0EA2"/>
    <w:rsid w:val="000A318E"/>
    <w:rsid w:val="000A46F9"/>
    <w:rsid w:val="000A6C30"/>
    <w:rsid w:val="000A79E4"/>
    <w:rsid w:val="000A7CB6"/>
    <w:rsid w:val="000B3571"/>
    <w:rsid w:val="000B49E7"/>
    <w:rsid w:val="000B59B3"/>
    <w:rsid w:val="000C0867"/>
    <w:rsid w:val="000C0EEB"/>
    <w:rsid w:val="000C73C3"/>
    <w:rsid w:val="000D1341"/>
    <w:rsid w:val="000D18F5"/>
    <w:rsid w:val="000D2A2E"/>
    <w:rsid w:val="000D67E3"/>
    <w:rsid w:val="000D784D"/>
    <w:rsid w:val="000E062A"/>
    <w:rsid w:val="000E438C"/>
    <w:rsid w:val="000E5564"/>
    <w:rsid w:val="000E605F"/>
    <w:rsid w:val="000E65F9"/>
    <w:rsid w:val="000F14D3"/>
    <w:rsid w:val="000F22DE"/>
    <w:rsid w:val="000F4474"/>
    <w:rsid w:val="0010291E"/>
    <w:rsid w:val="00104861"/>
    <w:rsid w:val="0010566B"/>
    <w:rsid w:val="00106459"/>
    <w:rsid w:val="001071D4"/>
    <w:rsid w:val="0011040F"/>
    <w:rsid w:val="00111F92"/>
    <w:rsid w:val="00112838"/>
    <w:rsid w:val="001155A2"/>
    <w:rsid w:val="0012162A"/>
    <w:rsid w:val="00131C9A"/>
    <w:rsid w:val="00131DDF"/>
    <w:rsid w:val="001337FF"/>
    <w:rsid w:val="00134668"/>
    <w:rsid w:val="00136083"/>
    <w:rsid w:val="00140A30"/>
    <w:rsid w:val="001414B9"/>
    <w:rsid w:val="00141C70"/>
    <w:rsid w:val="00144BFC"/>
    <w:rsid w:val="00147260"/>
    <w:rsid w:val="00150F22"/>
    <w:rsid w:val="00152C18"/>
    <w:rsid w:val="00156037"/>
    <w:rsid w:val="00156828"/>
    <w:rsid w:val="00157C3D"/>
    <w:rsid w:val="00160383"/>
    <w:rsid w:val="00160949"/>
    <w:rsid w:val="00164391"/>
    <w:rsid w:val="001649FD"/>
    <w:rsid w:val="00165F4D"/>
    <w:rsid w:val="001666D5"/>
    <w:rsid w:val="00167485"/>
    <w:rsid w:val="00173DF5"/>
    <w:rsid w:val="00174012"/>
    <w:rsid w:val="00176762"/>
    <w:rsid w:val="0018170A"/>
    <w:rsid w:val="00182424"/>
    <w:rsid w:val="001830DC"/>
    <w:rsid w:val="001834A0"/>
    <w:rsid w:val="00183613"/>
    <w:rsid w:val="00190BB9"/>
    <w:rsid w:val="001925FD"/>
    <w:rsid w:val="00193D16"/>
    <w:rsid w:val="00194625"/>
    <w:rsid w:val="00195C83"/>
    <w:rsid w:val="00196217"/>
    <w:rsid w:val="00196280"/>
    <w:rsid w:val="001968A7"/>
    <w:rsid w:val="001A3FD6"/>
    <w:rsid w:val="001A4EB7"/>
    <w:rsid w:val="001A720E"/>
    <w:rsid w:val="001A739F"/>
    <w:rsid w:val="001A7E84"/>
    <w:rsid w:val="001B0684"/>
    <w:rsid w:val="001B2BFC"/>
    <w:rsid w:val="001B4AD6"/>
    <w:rsid w:val="001C0C91"/>
    <w:rsid w:val="001C25A8"/>
    <w:rsid w:val="001C2ADA"/>
    <w:rsid w:val="001C4BEA"/>
    <w:rsid w:val="001C6C3F"/>
    <w:rsid w:val="001D0044"/>
    <w:rsid w:val="001D059A"/>
    <w:rsid w:val="001D1AF6"/>
    <w:rsid w:val="001D422B"/>
    <w:rsid w:val="001D72DE"/>
    <w:rsid w:val="001D7692"/>
    <w:rsid w:val="001E7F62"/>
    <w:rsid w:val="001F3678"/>
    <w:rsid w:val="002013D3"/>
    <w:rsid w:val="002024B1"/>
    <w:rsid w:val="00207854"/>
    <w:rsid w:val="00207FD5"/>
    <w:rsid w:val="002102BD"/>
    <w:rsid w:val="0021147F"/>
    <w:rsid w:val="0021178C"/>
    <w:rsid w:val="002117AD"/>
    <w:rsid w:val="00213A5E"/>
    <w:rsid w:val="00213C19"/>
    <w:rsid w:val="00215ED7"/>
    <w:rsid w:val="0021630E"/>
    <w:rsid w:val="00216ED0"/>
    <w:rsid w:val="00217535"/>
    <w:rsid w:val="0022065E"/>
    <w:rsid w:val="00221B6F"/>
    <w:rsid w:val="00226401"/>
    <w:rsid w:val="0023037C"/>
    <w:rsid w:val="00230AD2"/>
    <w:rsid w:val="0023324C"/>
    <w:rsid w:val="00233DA1"/>
    <w:rsid w:val="002366FE"/>
    <w:rsid w:val="002402C2"/>
    <w:rsid w:val="002403F2"/>
    <w:rsid w:val="002407B7"/>
    <w:rsid w:val="002418F5"/>
    <w:rsid w:val="00241B49"/>
    <w:rsid w:val="002458DB"/>
    <w:rsid w:val="002459AF"/>
    <w:rsid w:val="0024637B"/>
    <w:rsid w:val="002532FD"/>
    <w:rsid w:val="002544F8"/>
    <w:rsid w:val="00254943"/>
    <w:rsid w:val="00254C41"/>
    <w:rsid w:val="0025516E"/>
    <w:rsid w:val="00255927"/>
    <w:rsid w:val="00257C7F"/>
    <w:rsid w:val="00260050"/>
    <w:rsid w:val="00260690"/>
    <w:rsid w:val="0026075D"/>
    <w:rsid w:val="00263FC1"/>
    <w:rsid w:val="0026457D"/>
    <w:rsid w:val="00276020"/>
    <w:rsid w:val="00281124"/>
    <w:rsid w:val="00281409"/>
    <w:rsid w:val="00282BE7"/>
    <w:rsid w:val="00284C8E"/>
    <w:rsid w:val="0028545C"/>
    <w:rsid w:val="0029563F"/>
    <w:rsid w:val="002960DE"/>
    <w:rsid w:val="002976D6"/>
    <w:rsid w:val="002A043E"/>
    <w:rsid w:val="002A0CCA"/>
    <w:rsid w:val="002A0F2D"/>
    <w:rsid w:val="002A25D5"/>
    <w:rsid w:val="002A6C48"/>
    <w:rsid w:val="002A7861"/>
    <w:rsid w:val="002B2BCB"/>
    <w:rsid w:val="002B483E"/>
    <w:rsid w:val="002B5CAA"/>
    <w:rsid w:val="002C0D5B"/>
    <w:rsid w:val="002C181E"/>
    <w:rsid w:val="002C3520"/>
    <w:rsid w:val="002C7B56"/>
    <w:rsid w:val="002D081D"/>
    <w:rsid w:val="002D2578"/>
    <w:rsid w:val="002D36DA"/>
    <w:rsid w:val="002D522D"/>
    <w:rsid w:val="002D6B18"/>
    <w:rsid w:val="002E04FB"/>
    <w:rsid w:val="002E1A91"/>
    <w:rsid w:val="002E273D"/>
    <w:rsid w:val="002E4151"/>
    <w:rsid w:val="002E4658"/>
    <w:rsid w:val="002E5AA6"/>
    <w:rsid w:val="002F0D65"/>
    <w:rsid w:val="002F1B45"/>
    <w:rsid w:val="002F2875"/>
    <w:rsid w:val="002F4358"/>
    <w:rsid w:val="002F7178"/>
    <w:rsid w:val="002F73E3"/>
    <w:rsid w:val="002F7EF3"/>
    <w:rsid w:val="003019DD"/>
    <w:rsid w:val="00304145"/>
    <w:rsid w:val="0030769E"/>
    <w:rsid w:val="0031146E"/>
    <w:rsid w:val="00311DC4"/>
    <w:rsid w:val="0031565F"/>
    <w:rsid w:val="00315C5C"/>
    <w:rsid w:val="00316886"/>
    <w:rsid w:val="00316B5E"/>
    <w:rsid w:val="00317213"/>
    <w:rsid w:val="00317ED2"/>
    <w:rsid w:val="00321E45"/>
    <w:rsid w:val="0032222E"/>
    <w:rsid w:val="00323601"/>
    <w:rsid w:val="00324071"/>
    <w:rsid w:val="00327424"/>
    <w:rsid w:val="003307C5"/>
    <w:rsid w:val="003319E1"/>
    <w:rsid w:val="00334649"/>
    <w:rsid w:val="003352A3"/>
    <w:rsid w:val="00335E27"/>
    <w:rsid w:val="00337050"/>
    <w:rsid w:val="003413C0"/>
    <w:rsid w:val="003428A4"/>
    <w:rsid w:val="0034524F"/>
    <w:rsid w:val="00350C49"/>
    <w:rsid w:val="0035118E"/>
    <w:rsid w:val="003525EE"/>
    <w:rsid w:val="00352EF1"/>
    <w:rsid w:val="00353357"/>
    <w:rsid w:val="00356BAD"/>
    <w:rsid w:val="00357318"/>
    <w:rsid w:val="00361DD3"/>
    <w:rsid w:val="003621C5"/>
    <w:rsid w:val="00362849"/>
    <w:rsid w:val="00364451"/>
    <w:rsid w:val="00372374"/>
    <w:rsid w:val="0037311C"/>
    <w:rsid w:val="00375ABE"/>
    <w:rsid w:val="0037643A"/>
    <w:rsid w:val="00383611"/>
    <w:rsid w:val="00384223"/>
    <w:rsid w:val="003877BF"/>
    <w:rsid w:val="00390D57"/>
    <w:rsid w:val="00397150"/>
    <w:rsid w:val="003A0F26"/>
    <w:rsid w:val="003A106F"/>
    <w:rsid w:val="003A2992"/>
    <w:rsid w:val="003A5C8D"/>
    <w:rsid w:val="003A66F4"/>
    <w:rsid w:val="003B1B5B"/>
    <w:rsid w:val="003B34F8"/>
    <w:rsid w:val="003B40E6"/>
    <w:rsid w:val="003B467D"/>
    <w:rsid w:val="003B681C"/>
    <w:rsid w:val="003B6A55"/>
    <w:rsid w:val="003C1630"/>
    <w:rsid w:val="003C1D12"/>
    <w:rsid w:val="003C56A4"/>
    <w:rsid w:val="003C5FF1"/>
    <w:rsid w:val="003C65A9"/>
    <w:rsid w:val="003C6662"/>
    <w:rsid w:val="003D3A3D"/>
    <w:rsid w:val="003D4FCE"/>
    <w:rsid w:val="003D60BB"/>
    <w:rsid w:val="003D657C"/>
    <w:rsid w:val="003D73CB"/>
    <w:rsid w:val="003D7D57"/>
    <w:rsid w:val="003E002E"/>
    <w:rsid w:val="003E3773"/>
    <w:rsid w:val="003E55B4"/>
    <w:rsid w:val="003E6299"/>
    <w:rsid w:val="003E7D53"/>
    <w:rsid w:val="003F11D1"/>
    <w:rsid w:val="003F456A"/>
    <w:rsid w:val="003F5F21"/>
    <w:rsid w:val="003F6AFA"/>
    <w:rsid w:val="0040087D"/>
    <w:rsid w:val="0040236E"/>
    <w:rsid w:val="00402B5F"/>
    <w:rsid w:val="004038FB"/>
    <w:rsid w:val="00404063"/>
    <w:rsid w:val="004046F4"/>
    <w:rsid w:val="00404910"/>
    <w:rsid w:val="00406B79"/>
    <w:rsid w:val="00410082"/>
    <w:rsid w:val="00410FF2"/>
    <w:rsid w:val="00423C2B"/>
    <w:rsid w:val="00425791"/>
    <w:rsid w:val="00427784"/>
    <w:rsid w:val="00427F8D"/>
    <w:rsid w:val="00430DB8"/>
    <w:rsid w:val="00431CEB"/>
    <w:rsid w:val="00432FC1"/>
    <w:rsid w:val="00433FE6"/>
    <w:rsid w:val="004340AE"/>
    <w:rsid w:val="00436AA2"/>
    <w:rsid w:val="004376BE"/>
    <w:rsid w:val="00442CF9"/>
    <w:rsid w:val="00447DA6"/>
    <w:rsid w:val="00450451"/>
    <w:rsid w:val="00451C20"/>
    <w:rsid w:val="0045239A"/>
    <w:rsid w:val="004524EB"/>
    <w:rsid w:val="0045280C"/>
    <w:rsid w:val="00452B01"/>
    <w:rsid w:val="00455D99"/>
    <w:rsid w:val="00457548"/>
    <w:rsid w:val="00460B5A"/>
    <w:rsid w:val="00462228"/>
    <w:rsid w:val="0046346B"/>
    <w:rsid w:val="004657EC"/>
    <w:rsid w:val="00465932"/>
    <w:rsid w:val="00466816"/>
    <w:rsid w:val="00466B1E"/>
    <w:rsid w:val="004672D2"/>
    <w:rsid w:val="00470933"/>
    <w:rsid w:val="0047292D"/>
    <w:rsid w:val="0047315C"/>
    <w:rsid w:val="004732ED"/>
    <w:rsid w:val="00473EB1"/>
    <w:rsid w:val="004751FB"/>
    <w:rsid w:val="00475D07"/>
    <w:rsid w:val="00475E16"/>
    <w:rsid w:val="0048028A"/>
    <w:rsid w:val="004834B7"/>
    <w:rsid w:val="004849E6"/>
    <w:rsid w:val="0048646F"/>
    <w:rsid w:val="0049075C"/>
    <w:rsid w:val="00493E92"/>
    <w:rsid w:val="00496F89"/>
    <w:rsid w:val="004A1CBB"/>
    <w:rsid w:val="004A23F1"/>
    <w:rsid w:val="004A3BFE"/>
    <w:rsid w:val="004A3DD5"/>
    <w:rsid w:val="004B21DB"/>
    <w:rsid w:val="004B5A3A"/>
    <w:rsid w:val="004B5A60"/>
    <w:rsid w:val="004B6EDC"/>
    <w:rsid w:val="004C4FF3"/>
    <w:rsid w:val="004C6EA8"/>
    <w:rsid w:val="004C73CA"/>
    <w:rsid w:val="004D036D"/>
    <w:rsid w:val="004D1DAB"/>
    <w:rsid w:val="004D44CD"/>
    <w:rsid w:val="004E37CC"/>
    <w:rsid w:val="004E43E8"/>
    <w:rsid w:val="004E4702"/>
    <w:rsid w:val="004E4F48"/>
    <w:rsid w:val="004E583A"/>
    <w:rsid w:val="004F154D"/>
    <w:rsid w:val="004F367D"/>
    <w:rsid w:val="004F3D5B"/>
    <w:rsid w:val="004F5A1B"/>
    <w:rsid w:val="004F5BAA"/>
    <w:rsid w:val="004F5D9E"/>
    <w:rsid w:val="004F620C"/>
    <w:rsid w:val="004F6495"/>
    <w:rsid w:val="004F79AA"/>
    <w:rsid w:val="004F7A89"/>
    <w:rsid w:val="00501C4B"/>
    <w:rsid w:val="00501E4D"/>
    <w:rsid w:val="005030D4"/>
    <w:rsid w:val="005043DF"/>
    <w:rsid w:val="0050453F"/>
    <w:rsid w:val="00504FC2"/>
    <w:rsid w:val="00507CA3"/>
    <w:rsid w:val="00507E0B"/>
    <w:rsid w:val="00511A02"/>
    <w:rsid w:val="00511DEA"/>
    <w:rsid w:val="005146F2"/>
    <w:rsid w:val="00514A88"/>
    <w:rsid w:val="00516AF9"/>
    <w:rsid w:val="00520801"/>
    <w:rsid w:val="00522A45"/>
    <w:rsid w:val="00523848"/>
    <w:rsid w:val="00524C75"/>
    <w:rsid w:val="00524D65"/>
    <w:rsid w:val="0052528C"/>
    <w:rsid w:val="00526640"/>
    <w:rsid w:val="00527626"/>
    <w:rsid w:val="00530605"/>
    <w:rsid w:val="00531AF1"/>
    <w:rsid w:val="00532004"/>
    <w:rsid w:val="00532B34"/>
    <w:rsid w:val="00532E56"/>
    <w:rsid w:val="00533214"/>
    <w:rsid w:val="00534689"/>
    <w:rsid w:val="0053564F"/>
    <w:rsid w:val="00536527"/>
    <w:rsid w:val="00536556"/>
    <w:rsid w:val="00543CA1"/>
    <w:rsid w:val="00543E20"/>
    <w:rsid w:val="005442F5"/>
    <w:rsid w:val="00545375"/>
    <w:rsid w:val="0054577F"/>
    <w:rsid w:val="00545BAB"/>
    <w:rsid w:val="00545F9A"/>
    <w:rsid w:val="005468B5"/>
    <w:rsid w:val="005501EF"/>
    <w:rsid w:val="0055436D"/>
    <w:rsid w:val="00556170"/>
    <w:rsid w:val="005561F0"/>
    <w:rsid w:val="005566D4"/>
    <w:rsid w:val="00561A67"/>
    <w:rsid w:val="005620CD"/>
    <w:rsid w:val="00562193"/>
    <w:rsid w:val="00565F73"/>
    <w:rsid w:val="00566470"/>
    <w:rsid w:val="005666BF"/>
    <w:rsid w:val="00570756"/>
    <w:rsid w:val="00571AF0"/>
    <w:rsid w:val="00580890"/>
    <w:rsid w:val="00580B72"/>
    <w:rsid w:val="00580D62"/>
    <w:rsid w:val="005814F9"/>
    <w:rsid w:val="00581F52"/>
    <w:rsid w:val="005838EC"/>
    <w:rsid w:val="00586C3C"/>
    <w:rsid w:val="00590A12"/>
    <w:rsid w:val="00590FAA"/>
    <w:rsid w:val="005912F0"/>
    <w:rsid w:val="005937BC"/>
    <w:rsid w:val="00594251"/>
    <w:rsid w:val="00595712"/>
    <w:rsid w:val="005960AD"/>
    <w:rsid w:val="005A0012"/>
    <w:rsid w:val="005A046A"/>
    <w:rsid w:val="005A0534"/>
    <w:rsid w:val="005A2E29"/>
    <w:rsid w:val="005A40D3"/>
    <w:rsid w:val="005A4B62"/>
    <w:rsid w:val="005B08A3"/>
    <w:rsid w:val="005B09E7"/>
    <w:rsid w:val="005B1AD2"/>
    <w:rsid w:val="005B4E50"/>
    <w:rsid w:val="005C126F"/>
    <w:rsid w:val="005C3960"/>
    <w:rsid w:val="005D0013"/>
    <w:rsid w:val="005D4A48"/>
    <w:rsid w:val="005D5FFB"/>
    <w:rsid w:val="005E5DEC"/>
    <w:rsid w:val="005E69F1"/>
    <w:rsid w:val="005F1E6F"/>
    <w:rsid w:val="005F51EE"/>
    <w:rsid w:val="005F7AB2"/>
    <w:rsid w:val="006019BB"/>
    <w:rsid w:val="00601CB1"/>
    <w:rsid w:val="006027AC"/>
    <w:rsid w:val="006027BC"/>
    <w:rsid w:val="00603141"/>
    <w:rsid w:val="00606FC2"/>
    <w:rsid w:val="0060741F"/>
    <w:rsid w:val="00607EAF"/>
    <w:rsid w:val="006100EE"/>
    <w:rsid w:val="006107C6"/>
    <w:rsid w:val="006123F3"/>
    <w:rsid w:val="0061246C"/>
    <w:rsid w:val="0061283C"/>
    <w:rsid w:val="0061317A"/>
    <w:rsid w:val="00617496"/>
    <w:rsid w:val="0062055F"/>
    <w:rsid w:val="006222A3"/>
    <w:rsid w:val="00622499"/>
    <w:rsid w:val="0062521E"/>
    <w:rsid w:val="006256B8"/>
    <w:rsid w:val="00627872"/>
    <w:rsid w:val="006312D5"/>
    <w:rsid w:val="006348AD"/>
    <w:rsid w:val="00634CD2"/>
    <w:rsid w:val="0063620F"/>
    <w:rsid w:val="00640083"/>
    <w:rsid w:val="00640596"/>
    <w:rsid w:val="00645519"/>
    <w:rsid w:val="006501CB"/>
    <w:rsid w:val="006534DC"/>
    <w:rsid w:val="0065640D"/>
    <w:rsid w:val="006654F9"/>
    <w:rsid w:val="00665DAD"/>
    <w:rsid w:val="00672EC0"/>
    <w:rsid w:val="00674ECA"/>
    <w:rsid w:val="00675DE9"/>
    <w:rsid w:val="006764FC"/>
    <w:rsid w:val="0068035F"/>
    <w:rsid w:val="00680E31"/>
    <w:rsid w:val="00681C18"/>
    <w:rsid w:val="00681E43"/>
    <w:rsid w:val="00693AE0"/>
    <w:rsid w:val="006941F3"/>
    <w:rsid w:val="00694629"/>
    <w:rsid w:val="006956CE"/>
    <w:rsid w:val="00696720"/>
    <w:rsid w:val="00696C4F"/>
    <w:rsid w:val="00697A11"/>
    <w:rsid w:val="006A29BD"/>
    <w:rsid w:val="006A31A7"/>
    <w:rsid w:val="006A53FA"/>
    <w:rsid w:val="006B1FD2"/>
    <w:rsid w:val="006B23E6"/>
    <w:rsid w:val="006B7AD9"/>
    <w:rsid w:val="006B7CBC"/>
    <w:rsid w:val="006C448D"/>
    <w:rsid w:val="006C634B"/>
    <w:rsid w:val="006D3ED3"/>
    <w:rsid w:val="006D59B0"/>
    <w:rsid w:val="006D7842"/>
    <w:rsid w:val="006E2E1E"/>
    <w:rsid w:val="006E71FA"/>
    <w:rsid w:val="006F39D4"/>
    <w:rsid w:val="006F3F68"/>
    <w:rsid w:val="006F584C"/>
    <w:rsid w:val="00703622"/>
    <w:rsid w:val="007050C8"/>
    <w:rsid w:val="00710DBC"/>
    <w:rsid w:val="00712709"/>
    <w:rsid w:val="00713140"/>
    <w:rsid w:val="0071422C"/>
    <w:rsid w:val="00715C03"/>
    <w:rsid w:val="00717B10"/>
    <w:rsid w:val="00717BAC"/>
    <w:rsid w:val="00720B51"/>
    <w:rsid w:val="00721316"/>
    <w:rsid w:val="00721D12"/>
    <w:rsid w:val="00722ACD"/>
    <w:rsid w:val="00723497"/>
    <w:rsid w:val="00723BC6"/>
    <w:rsid w:val="007243D9"/>
    <w:rsid w:val="00724A75"/>
    <w:rsid w:val="00724C48"/>
    <w:rsid w:val="00725390"/>
    <w:rsid w:val="00741190"/>
    <w:rsid w:val="007451D8"/>
    <w:rsid w:val="00746E2B"/>
    <w:rsid w:val="0074747F"/>
    <w:rsid w:val="0075414F"/>
    <w:rsid w:val="00755B09"/>
    <w:rsid w:val="0075690D"/>
    <w:rsid w:val="00757DCF"/>
    <w:rsid w:val="00761A15"/>
    <w:rsid w:val="00761CF3"/>
    <w:rsid w:val="00766F6C"/>
    <w:rsid w:val="007714E7"/>
    <w:rsid w:val="00771C20"/>
    <w:rsid w:val="00773ED2"/>
    <w:rsid w:val="00774734"/>
    <w:rsid w:val="00776C5C"/>
    <w:rsid w:val="00777A0F"/>
    <w:rsid w:val="007816FF"/>
    <w:rsid w:val="0078429B"/>
    <w:rsid w:val="00785134"/>
    <w:rsid w:val="00785989"/>
    <w:rsid w:val="0078642F"/>
    <w:rsid w:val="007912B4"/>
    <w:rsid w:val="0079142D"/>
    <w:rsid w:val="007939EC"/>
    <w:rsid w:val="007A2EC7"/>
    <w:rsid w:val="007A628D"/>
    <w:rsid w:val="007A76D2"/>
    <w:rsid w:val="007B03C5"/>
    <w:rsid w:val="007B2C14"/>
    <w:rsid w:val="007B6252"/>
    <w:rsid w:val="007B660A"/>
    <w:rsid w:val="007B684B"/>
    <w:rsid w:val="007B6E02"/>
    <w:rsid w:val="007C2098"/>
    <w:rsid w:val="007C5C55"/>
    <w:rsid w:val="007D0568"/>
    <w:rsid w:val="007D1305"/>
    <w:rsid w:val="007D275E"/>
    <w:rsid w:val="007D2FE4"/>
    <w:rsid w:val="007D4A9B"/>
    <w:rsid w:val="007D547C"/>
    <w:rsid w:val="007D6B1E"/>
    <w:rsid w:val="007E1880"/>
    <w:rsid w:val="007E4DCC"/>
    <w:rsid w:val="007E5757"/>
    <w:rsid w:val="007E6A9E"/>
    <w:rsid w:val="007F057B"/>
    <w:rsid w:val="007F19CB"/>
    <w:rsid w:val="007F31C4"/>
    <w:rsid w:val="007F6396"/>
    <w:rsid w:val="0080014F"/>
    <w:rsid w:val="00800AFB"/>
    <w:rsid w:val="00801690"/>
    <w:rsid w:val="00801C3D"/>
    <w:rsid w:val="008025D5"/>
    <w:rsid w:val="00805078"/>
    <w:rsid w:val="00806E00"/>
    <w:rsid w:val="00807CB9"/>
    <w:rsid w:val="0081255A"/>
    <w:rsid w:val="00813B1A"/>
    <w:rsid w:val="0081509C"/>
    <w:rsid w:val="008160F0"/>
    <w:rsid w:val="00820FAE"/>
    <w:rsid w:val="00824081"/>
    <w:rsid w:val="008307CE"/>
    <w:rsid w:val="0083111D"/>
    <w:rsid w:val="00831B08"/>
    <w:rsid w:val="00831D66"/>
    <w:rsid w:val="008320E9"/>
    <w:rsid w:val="00833130"/>
    <w:rsid w:val="008333EB"/>
    <w:rsid w:val="0083536B"/>
    <w:rsid w:val="00836356"/>
    <w:rsid w:val="0084017F"/>
    <w:rsid w:val="00840E30"/>
    <w:rsid w:val="00843314"/>
    <w:rsid w:val="00847443"/>
    <w:rsid w:val="0084753F"/>
    <w:rsid w:val="00850737"/>
    <w:rsid w:val="00850D06"/>
    <w:rsid w:val="00852409"/>
    <w:rsid w:val="008525C1"/>
    <w:rsid w:val="00852728"/>
    <w:rsid w:val="0085364B"/>
    <w:rsid w:val="00853C27"/>
    <w:rsid w:val="008551CB"/>
    <w:rsid w:val="0085548D"/>
    <w:rsid w:val="0085713C"/>
    <w:rsid w:val="008579EA"/>
    <w:rsid w:val="00857AE3"/>
    <w:rsid w:val="008601C3"/>
    <w:rsid w:val="0086046A"/>
    <w:rsid w:val="00863CFF"/>
    <w:rsid w:val="00863F8B"/>
    <w:rsid w:val="00864044"/>
    <w:rsid w:val="00864E49"/>
    <w:rsid w:val="0086797B"/>
    <w:rsid w:val="00867DFC"/>
    <w:rsid w:val="00872399"/>
    <w:rsid w:val="0087719F"/>
    <w:rsid w:val="008778A4"/>
    <w:rsid w:val="0088054B"/>
    <w:rsid w:val="00881AC7"/>
    <w:rsid w:val="008835C9"/>
    <w:rsid w:val="00884E45"/>
    <w:rsid w:val="00885EAD"/>
    <w:rsid w:val="00886654"/>
    <w:rsid w:val="008875F3"/>
    <w:rsid w:val="00890E21"/>
    <w:rsid w:val="00891707"/>
    <w:rsid w:val="00892414"/>
    <w:rsid w:val="00894372"/>
    <w:rsid w:val="0089598B"/>
    <w:rsid w:val="0089641D"/>
    <w:rsid w:val="00896C4D"/>
    <w:rsid w:val="0089715C"/>
    <w:rsid w:val="00897BCD"/>
    <w:rsid w:val="008A0B56"/>
    <w:rsid w:val="008A35F3"/>
    <w:rsid w:val="008A435F"/>
    <w:rsid w:val="008A4A4E"/>
    <w:rsid w:val="008A5AF1"/>
    <w:rsid w:val="008A6A12"/>
    <w:rsid w:val="008A719F"/>
    <w:rsid w:val="008B022A"/>
    <w:rsid w:val="008B03B8"/>
    <w:rsid w:val="008B0FCD"/>
    <w:rsid w:val="008B14B1"/>
    <w:rsid w:val="008B4EFE"/>
    <w:rsid w:val="008B56F0"/>
    <w:rsid w:val="008B6B6A"/>
    <w:rsid w:val="008C01A4"/>
    <w:rsid w:val="008C0FE5"/>
    <w:rsid w:val="008C12F8"/>
    <w:rsid w:val="008C366B"/>
    <w:rsid w:val="008C4157"/>
    <w:rsid w:val="008C507A"/>
    <w:rsid w:val="008C5C9A"/>
    <w:rsid w:val="008D207A"/>
    <w:rsid w:val="008D29A3"/>
    <w:rsid w:val="008D2EE4"/>
    <w:rsid w:val="008D3DA4"/>
    <w:rsid w:val="008D7038"/>
    <w:rsid w:val="008E5191"/>
    <w:rsid w:val="008E7C5E"/>
    <w:rsid w:val="008F1E2E"/>
    <w:rsid w:val="008F263B"/>
    <w:rsid w:val="008F399E"/>
    <w:rsid w:val="008F5815"/>
    <w:rsid w:val="008F7640"/>
    <w:rsid w:val="00903D75"/>
    <w:rsid w:val="00905534"/>
    <w:rsid w:val="00907AD8"/>
    <w:rsid w:val="00912308"/>
    <w:rsid w:val="00912738"/>
    <w:rsid w:val="00913C96"/>
    <w:rsid w:val="00914D75"/>
    <w:rsid w:val="0091603B"/>
    <w:rsid w:val="0091630C"/>
    <w:rsid w:val="00916BA1"/>
    <w:rsid w:val="00921528"/>
    <w:rsid w:val="0092337C"/>
    <w:rsid w:val="00923ACC"/>
    <w:rsid w:val="00923E71"/>
    <w:rsid w:val="009241D8"/>
    <w:rsid w:val="0092470C"/>
    <w:rsid w:val="00925AA3"/>
    <w:rsid w:val="00930722"/>
    <w:rsid w:val="00931CB7"/>
    <w:rsid w:val="00933FF5"/>
    <w:rsid w:val="0093593A"/>
    <w:rsid w:val="00936330"/>
    <w:rsid w:val="00937AC3"/>
    <w:rsid w:val="00937FF6"/>
    <w:rsid w:val="00941B54"/>
    <w:rsid w:val="00942CF5"/>
    <w:rsid w:val="00943BD4"/>
    <w:rsid w:val="00944113"/>
    <w:rsid w:val="00944611"/>
    <w:rsid w:val="00947704"/>
    <w:rsid w:val="0094789E"/>
    <w:rsid w:val="00950D7A"/>
    <w:rsid w:val="009554F1"/>
    <w:rsid w:val="00956246"/>
    <w:rsid w:val="0095659A"/>
    <w:rsid w:val="00956716"/>
    <w:rsid w:val="00960F1C"/>
    <w:rsid w:val="0096160E"/>
    <w:rsid w:val="00961B8D"/>
    <w:rsid w:val="00964BE2"/>
    <w:rsid w:val="00965100"/>
    <w:rsid w:val="009652D2"/>
    <w:rsid w:val="00965EF1"/>
    <w:rsid w:val="00967EAD"/>
    <w:rsid w:val="00967F92"/>
    <w:rsid w:val="009706E1"/>
    <w:rsid w:val="009708E7"/>
    <w:rsid w:val="0097519A"/>
    <w:rsid w:val="009809F8"/>
    <w:rsid w:val="0098464D"/>
    <w:rsid w:val="00986116"/>
    <w:rsid w:val="009931A6"/>
    <w:rsid w:val="00993789"/>
    <w:rsid w:val="00993791"/>
    <w:rsid w:val="00994201"/>
    <w:rsid w:val="00997521"/>
    <w:rsid w:val="00997538"/>
    <w:rsid w:val="009A06C0"/>
    <w:rsid w:val="009A09F4"/>
    <w:rsid w:val="009A10D0"/>
    <w:rsid w:val="009A153D"/>
    <w:rsid w:val="009A2C7B"/>
    <w:rsid w:val="009A2D07"/>
    <w:rsid w:val="009A4C6C"/>
    <w:rsid w:val="009A7A0A"/>
    <w:rsid w:val="009B0018"/>
    <w:rsid w:val="009B1778"/>
    <w:rsid w:val="009B298D"/>
    <w:rsid w:val="009B2BF5"/>
    <w:rsid w:val="009B4145"/>
    <w:rsid w:val="009B44DF"/>
    <w:rsid w:val="009B7539"/>
    <w:rsid w:val="009B7741"/>
    <w:rsid w:val="009C1A30"/>
    <w:rsid w:val="009C340F"/>
    <w:rsid w:val="009C390C"/>
    <w:rsid w:val="009D2C48"/>
    <w:rsid w:val="009D4486"/>
    <w:rsid w:val="009D5B5A"/>
    <w:rsid w:val="009D619E"/>
    <w:rsid w:val="009D72E5"/>
    <w:rsid w:val="009D76BC"/>
    <w:rsid w:val="009E1E0E"/>
    <w:rsid w:val="009E1EA8"/>
    <w:rsid w:val="009E358B"/>
    <w:rsid w:val="009E5ABF"/>
    <w:rsid w:val="009E6B7A"/>
    <w:rsid w:val="009E77F9"/>
    <w:rsid w:val="009F1542"/>
    <w:rsid w:val="009F4B74"/>
    <w:rsid w:val="009F6E6E"/>
    <w:rsid w:val="009F71DE"/>
    <w:rsid w:val="009F77AD"/>
    <w:rsid w:val="00A0315A"/>
    <w:rsid w:val="00A03BF8"/>
    <w:rsid w:val="00A04865"/>
    <w:rsid w:val="00A04A70"/>
    <w:rsid w:val="00A0663A"/>
    <w:rsid w:val="00A128D4"/>
    <w:rsid w:val="00A13A09"/>
    <w:rsid w:val="00A14A9B"/>
    <w:rsid w:val="00A14D97"/>
    <w:rsid w:val="00A20857"/>
    <w:rsid w:val="00A21AD3"/>
    <w:rsid w:val="00A25776"/>
    <w:rsid w:val="00A26E30"/>
    <w:rsid w:val="00A300CF"/>
    <w:rsid w:val="00A3151E"/>
    <w:rsid w:val="00A32907"/>
    <w:rsid w:val="00A3356A"/>
    <w:rsid w:val="00A34686"/>
    <w:rsid w:val="00A36A0D"/>
    <w:rsid w:val="00A37FCD"/>
    <w:rsid w:val="00A437D4"/>
    <w:rsid w:val="00A44138"/>
    <w:rsid w:val="00A44E36"/>
    <w:rsid w:val="00A45A20"/>
    <w:rsid w:val="00A46852"/>
    <w:rsid w:val="00A47510"/>
    <w:rsid w:val="00A52D8E"/>
    <w:rsid w:val="00A55600"/>
    <w:rsid w:val="00A56C79"/>
    <w:rsid w:val="00A57734"/>
    <w:rsid w:val="00A60140"/>
    <w:rsid w:val="00A611CE"/>
    <w:rsid w:val="00A63B1D"/>
    <w:rsid w:val="00A63D47"/>
    <w:rsid w:val="00A646E6"/>
    <w:rsid w:val="00A719DA"/>
    <w:rsid w:val="00A73B8B"/>
    <w:rsid w:val="00A77A4E"/>
    <w:rsid w:val="00A80E9D"/>
    <w:rsid w:val="00A865B5"/>
    <w:rsid w:val="00A92478"/>
    <w:rsid w:val="00A92AF2"/>
    <w:rsid w:val="00A92FA9"/>
    <w:rsid w:val="00A96FE4"/>
    <w:rsid w:val="00A97404"/>
    <w:rsid w:val="00AA1CFE"/>
    <w:rsid w:val="00AA3109"/>
    <w:rsid w:val="00AA6381"/>
    <w:rsid w:val="00AB1D9F"/>
    <w:rsid w:val="00AB37F7"/>
    <w:rsid w:val="00AB440C"/>
    <w:rsid w:val="00AB618D"/>
    <w:rsid w:val="00AC004C"/>
    <w:rsid w:val="00AC19A3"/>
    <w:rsid w:val="00AC1BB0"/>
    <w:rsid w:val="00AC51B7"/>
    <w:rsid w:val="00AC72CA"/>
    <w:rsid w:val="00AD129D"/>
    <w:rsid w:val="00AD13B5"/>
    <w:rsid w:val="00AD308E"/>
    <w:rsid w:val="00AD3E8A"/>
    <w:rsid w:val="00AD40DB"/>
    <w:rsid w:val="00AD43DB"/>
    <w:rsid w:val="00AD4D29"/>
    <w:rsid w:val="00AD51CA"/>
    <w:rsid w:val="00AD5BCD"/>
    <w:rsid w:val="00AD6532"/>
    <w:rsid w:val="00AE062A"/>
    <w:rsid w:val="00AE134F"/>
    <w:rsid w:val="00AE1F4D"/>
    <w:rsid w:val="00AE53B8"/>
    <w:rsid w:val="00AF051D"/>
    <w:rsid w:val="00AF1B3B"/>
    <w:rsid w:val="00AF217C"/>
    <w:rsid w:val="00AF4D96"/>
    <w:rsid w:val="00AF5ACC"/>
    <w:rsid w:val="00AF7C54"/>
    <w:rsid w:val="00B034A1"/>
    <w:rsid w:val="00B04220"/>
    <w:rsid w:val="00B045CC"/>
    <w:rsid w:val="00B04F4A"/>
    <w:rsid w:val="00B07028"/>
    <w:rsid w:val="00B078DF"/>
    <w:rsid w:val="00B10982"/>
    <w:rsid w:val="00B10DDD"/>
    <w:rsid w:val="00B11975"/>
    <w:rsid w:val="00B11A49"/>
    <w:rsid w:val="00B130FB"/>
    <w:rsid w:val="00B15162"/>
    <w:rsid w:val="00B15E2B"/>
    <w:rsid w:val="00B17E63"/>
    <w:rsid w:val="00B24501"/>
    <w:rsid w:val="00B24D5B"/>
    <w:rsid w:val="00B255B8"/>
    <w:rsid w:val="00B25B96"/>
    <w:rsid w:val="00B265AA"/>
    <w:rsid w:val="00B27483"/>
    <w:rsid w:val="00B3089B"/>
    <w:rsid w:val="00B32127"/>
    <w:rsid w:val="00B34C7F"/>
    <w:rsid w:val="00B35396"/>
    <w:rsid w:val="00B35C02"/>
    <w:rsid w:val="00B37992"/>
    <w:rsid w:val="00B4080C"/>
    <w:rsid w:val="00B473D1"/>
    <w:rsid w:val="00B47A7A"/>
    <w:rsid w:val="00B534B1"/>
    <w:rsid w:val="00B54AB7"/>
    <w:rsid w:val="00B54B28"/>
    <w:rsid w:val="00B55115"/>
    <w:rsid w:val="00B55C0E"/>
    <w:rsid w:val="00B55EBE"/>
    <w:rsid w:val="00B55F72"/>
    <w:rsid w:val="00B56880"/>
    <w:rsid w:val="00B56F4A"/>
    <w:rsid w:val="00B571EC"/>
    <w:rsid w:val="00B57EE1"/>
    <w:rsid w:val="00B57F9A"/>
    <w:rsid w:val="00B60BEF"/>
    <w:rsid w:val="00B61222"/>
    <w:rsid w:val="00B62E5C"/>
    <w:rsid w:val="00B807E9"/>
    <w:rsid w:val="00B852CD"/>
    <w:rsid w:val="00B86464"/>
    <w:rsid w:val="00B86F44"/>
    <w:rsid w:val="00B9668B"/>
    <w:rsid w:val="00B96BFA"/>
    <w:rsid w:val="00B9745A"/>
    <w:rsid w:val="00BA0E0E"/>
    <w:rsid w:val="00BA1C2E"/>
    <w:rsid w:val="00BA4B70"/>
    <w:rsid w:val="00BA5806"/>
    <w:rsid w:val="00BA5BF8"/>
    <w:rsid w:val="00BB2008"/>
    <w:rsid w:val="00BB2453"/>
    <w:rsid w:val="00BB2A7D"/>
    <w:rsid w:val="00BB3031"/>
    <w:rsid w:val="00BB416A"/>
    <w:rsid w:val="00BB5FBD"/>
    <w:rsid w:val="00BB626B"/>
    <w:rsid w:val="00BB685D"/>
    <w:rsid w:val="00BC2A6F"/>
    <w:rsid w:val="00BC3B39"/>
    <w:rsid w:val="00BC4207"/>
    <w:rsid w:val="00BC4634"/>
    <w:rsid w:val="00BC543D"/>
    <w:rsid w:val="00BC618E"/>
    <w:rsid w:val="00BC6B32"/>
    <w:rsid w:val="00BC6D7B"/>
    <w:rsid w:val="00BC74AE"/>
    <w:rsid w:val="00BD31B7"/>
    <w:rsid w:val="00BD559C"/>
    <w:rsid w:val="00BD60EA"/>
    <w:rsid w:val="00BD719B"/>
    <w:rsid w:val="00BD7A73"/>
    <w:rsid w:val="00BD7FB2"/>
    <w:rsid w:val="00BE0617"/>
    <w:rsid w:val="00BE299E"/>
    <w:rsid w:val="00BE4147"/>
    <w:rsid w:val="00BE691C"/>
    <w:rsid w:val="00BF11BC"/>
    <w:rsid w:val="00BF27B2"/>
    <w:rsid w:val="00BF3D2D"/>
    <w:rsid w:val="00C00E3F"/>
    <w:rsid w:val="00C01F77"/>
    <w:rsid w:val="00C0226D"/>
    <w:rsid w:val="00C04DF0"/>
    <w:rsid w:val="00C055F6"/>
    <w:rsid w:val="00C05F6A"/>
    <w:rsid w:val="00C07A5B"/>
    <w:rsid w:val="00C1011D"/>
    <w:rsid w:val="00C12059"/>
    <w:rsid w:val="00C13578"/>
    <w:rsid w:val="00C14C0C"/>
    <w:rsid w:val="00C15272"/>
    <w:rsid w:val="00C16169"/>
    <w:rsid w:val="00C17E26"/>
    <w:rsid w:val="00C224D2"/>
    <w:rsid w:val="00C22557"/>
    <w:rsid w:val="00C23F02"/>
    <w:rsid w:val="00C24987"/>
    <w:rsid w:val="00C25C13"/>
    <w:rsid w:val="00C32039"/>
    <w:rsid w:val="00C33400"/>
    <w:rsid w:val="00C401C4"/>
    <w:rsid w:val="00C40D80"/>
    <w:rsid w:val="00C42054"/>
    <w:rsid w:val="00C4353A"/>
    <w:rsid w:val="00C460D7"/>
    <w:rsid w:val="00C46EA6"/>
    <w:rsid w:val="00C56229"/>
    <w:rsid w:val="00C616BA"/>
    <w:rsid w:val="00C62B0A"/>
    <w:rsid w:val="00C63262"/>
    <w:rsid w:val="00C64609"/>
    <w:rsid w:val="00C659C6"/>
    <w:rsid w:val="00C677F2"/>
    <w:rsid w:val="00C67D49"/>
    <w:rsid w:val="00C70347"/>
    <w:rsid w:val="00C71D99"/>
    <w:rsid w:val="00C749D6"/>
    <w:rsid w:val="00C74D21"/>
    <w:rsid w:val="00C76EDB"/>
    <w:rsid w:val="00C83B24"/>
    <w:rsid w:val="00C87D63"/>
    <w:rsid w:val="00C90799"/>
    <w:rsid w:val="00C907B5"/>
    <w:rsid w:val="00C9256A"/>
    <w:rsid w:val="00C92831"/>
    <w:rsid w:val="00C92F85"/>
    <w:rsid w:val="00C9330F"/>
    <w:rsid w:val="00C9541D"/>
    <w:rsid w:val="00C96E69"/>
    <w:rsid w:val="00CA0094"/>
    <w:rsid w:val="00CA0A28"/>
    <w:rsid w:val="00CA0C96"/>
    <w:rsid w:val="00CA195E"/>
    <w:rsid w:val="00CA1AA1"/>
    <w:rsid w:val="00CA5274"/>
    <w:rsid w:val="00CA6017"/>
    <w:rsid w:val="00CB01C7"/>
    <w:rsid w:val="00CB1BFD"/>
    <w:rsid w:val="00CB273A"/>
    <w:rsid w:val="00CB6106"/>
    <w:rsid w:val="00CC0235"/>
    <w:rsid w:val="00CC2011"/>
    <w:rsid w:val="00CC29A1"/>
    <w:rsid w:val="00CC2BC9"/>
    <w:rsid w:val="00CC2CE6"/>
    <w:rsid w:val="00CC2F8E"/>
    <w:rsid w:val="00CC4031"/>
    <w:rsid w:val="00CC4A28"/>
    <w:rsid w:val="00CC4AF1"/>
    <w:rsid w:val="00CC59D7"/>
    <w:rsid w:val="00CD0A03"/>
    <w:rsid w:val="00CD4B31"/>
    <w:rsid w:val="00CD7E39"/>
    <w:rsid w:val="00CE1DE8"/>
    <w:rsid w:val="00CE1E0B"/>
    <w:rsid w:val="00CE4495"/>
    <w:rsid w:val="00CE550E"/>
    <w:rsid w:val="00CE5FF4"/>
    <w:rsid w:val="00CE7B95"/>
    <w:rsid w:val="00CF3383"/>
    <w:rsid w:val="00CF491F"/>
    <w:rsid w:val="00CF638B"/>
    <w:rsid w:val="00D00163"/>
    <w:rsid w:val="00D019CA"/>
    <w:rsid w:val="00D0397D"/>
    <w:rsid w:val="00D079AC"/>
    <w:rsid w:val="00D07CEF"/>
    <w:rsid w:val="00D07D61"/>
    <w:rsid w:val="00D10C45"/>
    <w:rsid w:val="00D11496"/>
    <w:rsid w:val="00D11707"/>
    <w:rsid w:val="00D11BB7"/>
    <w:rsid w:val="00D12111"/>
    <w:rsid w:val="00D20F06"/>
    <w:rsid w:val="00D23387"/>
    <w:rsid w:val="00D2519D"/>
    <w:rsid w:val="00D258D0"/>
    <w:rsid w:val="00D25923"/>
    <w:rsid w:val="00D27EF1"/>
    <w:rsid w:val="00D33A34"/>
    <w:rsid w:val="00D357C8"/>
    <w:rsid w:val="00D41B2D"/>
    <w:rsid w:val="00D43114"/>
    <w:rsid w:val="00D504BD"/>
    <w:rsid w:val="00D5065E"/>
    <w:rsid w:val="00D52023"/>
    <w:rsid w:val="00D5251B"/>
    <w:rsid w:val="00D53818"/>
    <w:rsid w:val="00D542D0"/>
    <w:rsid w:val="00D60C18"/>
    <w:rsid w:val="00D61202"/>
    <w:rsid w:val="00D62B3D"/>
    <w:rsid w:val="00D64090"/>
    <w:rsid w:val="00D64595"/>
    <w:rsid w:val="00D666E1"/>
    <w:rsid w:val="00D7724E"/>
    <w:rsid w:val="00D77B47"/>
    <w:rsid w:val="00D8100D"/>
    <w:rsid w:val="00D8202F"/>
    <w:rsid w:val="00D82055"/>
    <w:rsid w:val="00D8291D"/>
    <w:rsid w:val="00D856DC"/>
    <w:rsid w:val="00D90601"/>
    <w:rsid w:val="00D90960"/>
    <w:rsid w:val="00D90AF9"/>
    <w:rsid w:val="00D95889"/>
    <w:rsid w:val="00DA1126"/>
    <w:rsid w:val="00DA1B46"/>
    <w:rsid w:val="00DA1C25"/>
    <w:rsid w:val="00DA355B"/>
    <w:rsid w:val="00DA3896"/>
    <w:rsid w:val="00DA3949"/>
    <w:rsid w:val="00DA6999"/>
    <w:rsid w:val="00DB3198"/>
    <w:rsid w:val="00DB4297"/>
    <w:rsid w:val="00DB5058"/>
    <w:rsid w:val="00DB5A87"/>
    <w:rsid w:val="00DB5FDC"/>
    <w:rsid w:val="00DB6279"/>
    <w:rsid w:val="00DB6D91"/>
    <w:rsid w:val="00DC044A"/>
    <w:rsid w:val="00DC2177"/>
    <w:rsid w:val="00DC4E71"/>
    <w:rsid w:val="00DC6989"/>
    <w:rsid w:val="00DC6A8F"/>
    <w:rsid w:val="00DD0F25"/>
    <w:rsid w:val="00DD3312"/>
    <w:rsid w:val="00DD686C"/>
    <w:rsid w:val="00DE0E52"/>
    <w:rsid w:val="00DE2535"/>
    <w:rsid w:val="00DE2F5A"/>
    <w:rsid w:val="00DE57DE"/>
    <w:rsid w:val="00DE5E36"/>
    <w:rsid w:val="00DE610F"/>
    <w:rsid w:val="00DE6153"/>
    <w:rsid w:val="00DF0793"/>
    <w:rsid w:val="00DF0AF9"/>
    <w:rsid w:val="00DF0C41"/>
    <w:rsid w:val="00DF378A"/>
    <w:rsid w:val="00DF3F4E"/>
    <w:rsid w:val="00DF3FE4"/>
    <w:rsid w:val="00DF5163"/>
    <w:rsid w:val="00DF62F7"/>
    <w:rsid w:val="00E00EDA"/>
    <w:rsid w:val="00E02248"/>
    <w:rsid w:val="00E0261E"/>
    <w:rsid w:val="00E02BD9"/>
    <w:rsid w:val="00E03146"/>
    <w:rsid w:val="00E04DCE"/>
    <w:rsid w:val="00E05576"/>
    <w:rsid w:val="00E0742C"/>
    <w:rsid w:val="00E0763F"/>
    <w:rsid w:val="00E07687"/>
    <w:rsid w:val="00E07C49"/>
    <w:rsid w:val="00E101A6"/>
    <w:rsid w:val="00E10F7A"/>
    <w:rsid w:val="00E114C7"/>
    <w:rsid w:val="00E12195"/>
    <w:rsid w:val="00E13444"/>
    <w:rsid w:val="00E13501"/>
    <w:rsid w:val="00E13E58"/>
    <w:rsid w:val="00E16E17"/>
    <w:rsid w:val="00E218B4"/>
    <w:rsid w:val="00E21BE1"/>
    <w:rsid w:val="00E237D3"/>
    <w:rsid w:val="00E24697"/>
    <w:rsid w:val="00E24E9B"/>
    <w:rsid w:val="00E24F87"/>
    <w:rsid w:val="00E325D2"/>
    <w:rsid w:val="00E33848"/>
    <w:rsid w:val="00E40512"/>
    <w:rsid w:val="00E416C6"/>
    <w:rsid w:val="00E41AE9"/>
    <w:rsid w:val="00E4258C"/>
    <w:rsid w:val="00E4364B"/>
    <w:rsid w:val="00E478FE"/>
    <w:rsid w:val="00E5005C"/>
    <w:rsid w:val="00E51966"/>
    <w:rsid w:val="00E51B44"/>
    <w:rsid w:val="00E535C8"/>
    <w:rsid w:val="00E56FC6"/>
    <w:rsid w:val="00E574E4"/>
    <w:rsid w:val="00E6161E"/>
    <w:rsid w:val="00E61A3F"/>
    <w:rsid w:val="00E633B0"/>
    <w:rsid w:val="00E64705"/>
    <w:rsid w:val="00E64998"/>
    <w:rsid w:val="00E673C4"/>
    <w:rsid w:val="00E70501"/>
    <w:rsid w:val="00E71432"/>
    <w:rsid w:val="00E72EF8"/>
    <w:rsid w:val="00E762D7"/>
    <w:rsid w:val="00E76613"/>
    <w:rsid w:val="00E77540"/>
    <w:rsid w:val="00E81858"/>
    <w:rsid w:val="00E83B43"/>
    <w:rsid w:val="00E8605F"/>
    <w:rsid w:val="00E871CC"/>
    <w:rsid w:val="00E8773D"/>
    <w:rsid w:val="00E9634B"/>
    <w:rsid w:val="00E96BE4"/>
    <w:rsid w:val="00E9730E"/>
    <w:rsid w:val="00EA0D65"/>
    <w:rsid w:val="00EA13EE"/>
    <w:rsid w:val="00EA236F"/>
    <w:rsid w:val="00EA2A34"/>
    <w:rsid w:val="00EA2CA0"/>
    <w:rsid w:val="00EA603A"/>
    <w:rsid w:val="00EA61CA"/>
    <w:rsid w:val="00EA6DFB"/>
    <w:rsid w:val="00EA76A0"/>
    <w:rsid w:val="00EB0E90"/>
    <w:rsid w:val="00EB207B"/>
    <w:rsid w:val="00EB228D"/>
    <w:rsid w:val="00EB2E34"/>
    <w:rsid w:val="00EB4AF1"/>
    <w:rsid w:val="00EB6DF3"/>
    <w:rsid w:val="00EB7999"/>
    <w:rsid w:val="00EC0B92"/>
    <w:rsid w:val="00EC0BAE"/>
    <w:rsid w:val="00EC0C40"/>
    <w:rsid w:val="00EC1914"/>
    <w:rsid w:val="00EC2C0E"/>
    <w:rsid w:val="00EC7EB2"/>
    <w:rsid w:val="00ED0A27"/>
    <w:rsid w:val="00ED0D5A"/>
    <w:rsid w:val="00ED107B"/>
    <w:rsid w:val="00ED27CF"/>
    <w:rsid w:val="00ED3269"/>
    <w:rsid w:val="00ED3BB8"/>
    <w:rsid w:val="00ED4D70"/>
    <w:rsid w:val="00ED5914"/>
    <w:rsid w:val="00ED5FFF"/>
    <w:rsid w:val="00ED63E6"/>
    <w:rsid w:val="00ED65AF"/>
    <w:rsid w:val="00ED76D2"/>
    <w:rsid w:val="00ED7958"/>
    <w:rsid w:val="00EE0195"/>
    <w:rsid w:val="00EE0600"/>
    <w:rsid w:val="00EE0E59"/>
    <w:rsid w:val="00EE0E7A"/>
    <w:rsid w:val="00EE3419"/>
    <w:rsid w:val="00EE4076"/>
    <w:rsid w:val="00EE56F0"/>
    <w:rsid w:val="00EF078D"/>
    <w:rsid w:val="00EF0DBC"/>
    <w:rsid w:val="00EF3880"/>
    <w:rsid w:val="00EF38A2"/>
    <w:rsid w:val="00EF41FB"/>
    <w:rsid w:val="00EF4BDD"/>
    <w:rsid w:val="00EF6725"/>
    <w:rsid w:val="00EF70C7"/>
    <w:rsid w:val="00EF7F75"/>
    <w:rsid w:val="00F004E8"/>
    <w:rsid w:val="00F052EA"/>
    <w:rsid w:val="00F06ADF"/>
    <w:rsid w:val="00F0777A"/>
    <w:rsid w:val="00F10216"/>
    <w:rsid w:val="00F10E33"/>
    <w:rsid w:val="00F12E5F"/>
    <w:rsid w:val="00F1474D"/>
    <w:rsid w:val="00F15B92"/>
    <w:rsid w:val="00F15D9B"/>
    <w:rsid w:val="00F17619"/>
    <w:rsid w:val="00F20C76"/>
    <w:rsid w:val="00F23433"/>
    <w:rsid w:val="00F247AF"/>
    <w:rsid w:val="00F24A00"/>
    <w:rsid w:val="00F27091"/>
    <w:rsid w:val="00F334F0"/>
    <w:rsid w:val="00F36422"/>
    <w:rsid w:val="00F40019"/>
    <w:rsid w:val="00F43937"/>
    <w:rsid w:val="00F45C25"/>
    <w:rsid w:val="00F46D70"/>
    <w:rsid w:val="00F51F2D"/>
    <w:rsid w:val="00F5262B"/>
    <w:rsid w:val="00F52AD7"/>
    <w:rsid w:val="00F53BF7"/>
    <w:rsid w:val="00F54359"/>
    <w:rsid w:val="00F579DC"/>
    <w:rsid w:val="00F6080B"/>
    <w:rsid w:val="00F60AB3"/>
    <w:rsid w:val="00F634CC"/>
    <w:rsid w:val="00F64BF5"/>
    <w:rsid w:val="00F66A4B"/>
    <w:rsid w:val="00F67C0D"/>
    <w:rsid w:val="00F67E75"/>
    <w:rsid w:val="00F73962"/>
    <w:rsid w:val="00F77736"/>
    <w:rsid w:val="00F77EE1"/>
    <w:rsid w:val="00F832EB"/>
    <w:rsid w:val="00F8585D"/>
    <w:rsid w:val="00F85E7C"/>
    <w:rsid w:val="00F912D1"/>
    <w:rsid w:val="00F942DE"/>
    <w:rsid w:val="00FA1276"/>
    <w:rsid w:val="00FA2294"/>
    <w:rsid w:val="00FA488A"/>
    <w:rsid w:val="00FA4ABB"/>
    <w:rsid w:val="00FA5D2C"/>
    <w:rsid w:val="00FA7FC4"/>
    <w:rsid w:val="00FB0914"/>
    <w:rsid w:val="00FB3FD2"/>
    <w:rsid w:val="00FC1A1A"/>
    <w:rsid w:val="00FC594C"/>
    <w:rsid w:val="00FC71C0"/>
    <w:rsid w:val="00FD02DA"/>
    <w:rsid w:val="00FD2C96"/>
    <w:rsid w:val="00FD3EF1"/>
    <w:rsid w:val="00FD458A"/>
    <w:rsid w:val="00FD6C42"/>
    <w:rsid w:val="00FD785A"/>
    <w:rsid w:val="00FE05C1"/>
    <w:rsid w:val="00FE0D5A"/>
    <w:rsid w:val="00FE4445"/>
    <w:rsid w:val="00FE5280"/>
    <w:rsid w:val="00FE6161"/>
    <w:rsid w:val="00FF24EB"/>
    <w:rsid w:val="00FF29F3"/>
    <w:rsid w:val="00FF2C1C"/>
    <w:rsid w:val="00FF3279"/>
    <w:rsid w:val="00FF338B"/>
    <w:rsid w:val="00FF56BD"/>
    <w:rsid w:val="00FF71C8"/>
    <w:rsid w:val="00FF7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96"/>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C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rsid w:val="003D3A3D"/>
    <w:rPr>
      <w:color w:val="0000FF"/>
      <w:u w:val="single"/>
    </w:rPr>
  </w:style>
  <w:style w:type="character" w:styleId="a5">
    <w:name w:val="line number"/>
    <w:basedOn w:val="a0"/>
    <w:uiPriority w:val="99"/>
    <w:semiHidden/>
    <w:unhideWhenUsed/>
    <w:rsid w:val="0087719F"/>
  </w:style>
  <w:style w:type="paragraph" w:styleId="a6">
    <w:name w:val="header"/>
    <w:basedOn w:val="a"/>
    <w:link w:val="a7"/>
    <w:uiPriority w:val="99"/>
    <w:semiHidden/>
    <w:unhideWhenUsed/>
    <w:rsid w:val="0087719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7719F"/>
    <w:rPr>
      <w:rFonts w:ascii="Calibri" w:eastAsia="Times New Roman" w:hAnsi="Calibri" w:cs="Times New Roman"/>
      <w:lang w:val="ro-RO"/>
    </w:rPr>
  </w:style>
  <w:style w:type="paragraph" w:styleId="a8">
    <w:name w:val="footer"/>
    <w:basedOn w:val="a"/>
    <w:link w:val="a9"/>
    <w:uiPriority w:val="99"/>
    <w:unhideWhenUsed/>
    <w:rsid w:val="008771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719F"/>
    <w:rPr>
      <w:rFonts w:ascii="Calibri" w:eastAsia="Times New Roman" w:hAnsi="Calibri" w:cs="Times New Roman"/>
      <w:lang w:val="ro-RO"/>
    </w:rPr>
  </w:style>
  <w:style w:type="paragraph" w:styleId="aa">
    <w:name w:val="List Paragraph"/>
    <w:basedOn w:val="a"/>
    <w:uiPriority w:val="99"/>
    <w:qFormat/>
    <w:rsid w:val="009E6B7A"/>
    <w:pPr>
      <w:ind w:left="720"/>
      <w:contextualSpacing/>
    </w:pPr>
  </w:style>
  <w:style w:type="character" w:customStyle="1" w:styleId="apple-converted-space">
    <w:name w:val="apple-converted-space"/>
    <w:basedOn w:val="a0"/>
    <w:rsid w:val="00681C18"/>
  </w:style>
  <w:style w:type="character" w:styleId="ab">
    <w:name w:val="Emphasis"/>
    <w:basedOn w:val="a0"/>
    <w:uiPriority w:val="20"/>
    <w:qFormat/>
    <w:rsid w:val="00681C18"/>
    <w:rPr>
      <w:i/>
      <w:iCs/>
    </w:rPr>
  </w:style>
  <w:style w:type="paragraph" w:styleId="ac">
    <w:name w:val="Normal (Web)"/>
    <w:basedOn w:val="a"/>
    <w:uiPriority w:val="99"/>
    <w:unhideWhenUsed/>
    <w:rsid w:val="00C677F2"/>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037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cani.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ascani.md" TargetMode="External"/><Relationship Id="rId4" Type="http://schemas.openxmlformats.org/officeDocument/2006/relationships/settings" Target="settings.xml"/><Relationship Id="rId9" Type="http://schemas.openxmlformats.org/officeDocument/2006/relationships/hyperlink" Target="http://www.rascan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63D3-4295-4824-9504-FE5CB285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4811</Words>
  <Characters>27427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194</cp:revision>
  <cp:lastPrinted>2017-07-03T09:10:00Z</cp:lastPrinted>
  <dcterms:created xsi:type="dcterms:W3CDTF">2017-06-26T07:33:00Z</dcterms:created>
  <dcterms:modified xsi:type="dcterms:W3CDTF">2017-07-03T09:14:00Z</dcterms:modified>
</cp:coreProperties>
</file>